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8006" w14:textId="5AD29821" w:rsidR="00E90662" w:rsidRPr="008B7EF2" w:rsidRDefault="008B7EF2" w:rsidP="005E32E5">
      <w:pPr>
        <w:rPr>
          <w:rFonts w:cs="Arial"/>
          <w:b/>
          <w:bCs/>
          <w:sz w:val="36"/>
          <w:szCs w:val="36"/>
        </w:rPr>
      </w:pPr>
      <w:r w:rsidRPr="008B7EF2">
        <w:rPr>
          <w:rFonts w:cs="Arial"/>
          <w:b/>
          <w:bCs/>
          <w:sz w:val="36"/>
          <w:szCs w:val="36"/>
        </w:rPr>
        <w:t>A</w:t>
      </w:r>
      <w:r>
        <w:rPr>
          <w:rFonts w:cs="Arial"/>
          <w:b/>
          <w:bCs/>
          <w:sz w:val="36"/>
          <w:szCs w:val="36"/>
        </w:rPr>
        <w:t>ward Form</w:t>
      </w:r>
    </w:p>
    <w:p w14:paraId="00000003" w14:textId="58765A84" w:rsidR="00E90662" w:rsidRPr="005E32E5" w:rsidRDefault="00D5496A" w:rsidP="005E32E5">
      <w:r w:rsidRPr="005E32E5">
        <w:t xml:space="preserve">This Award Form creates </w:t>
      </w:r>
      <w:r w:rsidR="00D2787C" w:rsidRPr="005E32E5">
        <w:t>this Contract</w:t>
      </w:r>
      <w:r w:rsidRPr="005E32E5">
        <w:t>. It summarises the main features of the procurement and includes the Buyer and the Supplier’s contact details.</w:t>
      </w:r>
    </w:p>
    <w:tbl>
      <w:tblPr>
        <w:tblStyle w:val="a2"/>
        <w:tblW w:w="9498" w:type="dxa"/>
        <w:tblInd w:w="-1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540"/>
        <w:gridCol w:w="2070"/>
        <w:gridCol w:w="6888"/>
      </w:tblGrid>
      <w:tr w:rsidR="00FC5EBF" w14:paraId="406E941B" w14:textId="77777777" w:rsidTr="76936627">
        <w:trPr>
          <w:cnfStyle w:val="000000100000" w:firstRow="0" w:lastRow="0" w:firstColumn="0" w:lastColumn="0" w:oddVBand="0" w:evenVBand="0" w:oddHBand="1" w:evenHBand="0" w:firstRowFirstColumn="0" w:firstRowLastColumn="0" w:lastRowFirstColumn="0" w:lastRowLastColumn="0"/>
          <w:trHeight w:val="1060"/>
        </w:trPr>
        <w:tc>
          <w:tcPr>
            <w:cnfStyle w:val="000010000000" w:firstRow="0" w:lastRow="0" w:firstColumn="0" w:lastColumn="0" w:oddVBand="1" w:evenVBand="0" w:oddHBand="0" w:evenHBand="0" w:firstRowFirstColumn="0" w:firstRowLastColumn="0" w:lastRowFirstColumn="0" w:lastRowLastColumn="0"/>
            <w:tcW w:w="540" w:type="dxa"/>
          </w:tcPr>
          <w:p w14:paraId="00000004" w14:textId="77777777" w:rsidR="00FC5EBF" w:rsidRPr="00750DA6" w:rsidRDefault="00FC5EBF" w:rsidP="00FC5EBF">
            <w:pPr>
              <w:pStyle w:val="GPSL4boldheading"/>
              <w:rPr>
                <w:rStyle w:val="GPSL3numberedclauseChar"/>
                <w:rFonts w:eastAsia="Arial"/>
              </w:rPr>
            </w:pPr>
          </w:p>
        </w:tc>
        <w:tc>
          <w:tcPr>
            <w:tcW w:w="2070" w:type="dxa"/>
          </w:tcPr>
          <w:p w14:paraId="00000005" w14:textId="77777777" w:rsidR="00FC5EBF" w:rsidRPr="005E32E5" w:rsidRDefault="00FC5EBF" w:rsidP="00FC5EBF">
            <w:pPr>
              <w:cnfStyle w:val="000000100000" w:firstRow="0" w:lastRow="0" w:firstColumn="0" w:lastColumn="0" w:oddVBand="0" w:evenVBand="0" w:oddHBand="1" w:evenHBand="0" w:firstRowFirstColumn="0" w:firstRowLastColumn="0" w:lastRowFirstColumn="0" w:lastRowLastColumn="0"/>
              <w:rPr>
                <w:b/>
                <w:bCs/>
              </w:rPr>
            </w:pPr>
            <w:r w:rsidRPr="005E32E5">
              <w:rPr>
                <w:rFonts w:eastAsia="Arial" w:cs="Arial"/>
                <w:b/>
                <w:bCs/>
                <w:color w:val="000000"/>
                <w:szCs w:val="24"/>
              </w:rPr>
              <w:t>Buyer</w:t>
            </w:r>
          </w:p>
        </w:tc>
        <w:tc>
          <w:tcPr>
            <w:cnfStyle w:val="000010000000" w:firstRow="0" w:lastRow="0" w:firstColumn="0" w:lastColumn="0" w:oddVBand="1" w:evenVBand="0" w:oddHBand="0" w:evenHBand="0" w:firstRowFirstColumn="0" w:firstRowLastColumn="0" w:lastRowFirstColumn="0" w:lastRowLastColumn="0"/>
            <w:tcW w:w="6888" w:type="dxa"/>
          </w:tcPr>
          <w:p w14:paraId="2D57A0CA" w14:textId="77777777" w:rsidR="00FC5EBF" w:rsidRDefault="00FC5EBF" w:rsidP="00FC5EBF">
            <w:pPr>
              <w:rPr>
                <w:rFonts w:eastAsia="Arial" w:cs="Arial"/>
                <w:color w:val="000000"/>
                <w:szCs w:val="24"/>
              </w:rPr>
            </w:pPr>
            <w:r w:rsidRPr="001A32F2">
              <w:rPr>
                <w:rFonts w:eastAsia="Arial" w:cs="Arial"/>
                <w:color w:val="000000"/>
                <w:szCs w:val="24"/>
              </w:rPr>
              <w:t xml:space="preserve">Tai Tarian Ltd. </w:t>
            </w:r>
            <w:r>
              <w:rPr>
                <w:rFonts w:eastAsia="Arial" w:cs="Arial"/>
                <w:color w:val="000000"/>
                <w:szCs w:val="24"/>
              </w:rPr>
              <w:t xml:space="preserve">(the Buyer). </w:t>
            </w:r>
          </w:p>
          <w:p w14:paraId="00000008" w14:textId="15C03C27" w:rsidR="00FC5EBF" w:rsidRDefault="00FC5EBF" w:rsidP="00FC5EBF">
            <w:pPr>
              <w:rPr>
                <w:rFonts w:eastAsia="Arial" w:cs="Arial"/>
                <w:b/>
                <w:szCs w:val="24"/>
                <w:highlight w:val="yellow"/>
              </w:rPr>
            </w:pPr>
            <w:r>
              <w:rPr>
                <w:rFonts w:eastAsia="Arial" w:cs="Arial"/>
                <w:color w:val="000000"/>
                <w:szCs w:val="24"/>
              </w:rPr>
              <w:t xml:space="preserve">Its offices are on: </w:t>
            </w:r>
            <w:r w:rsidRPr="001A32F2">
              <w:rPr>
                <w:rFonts w:eastAsia="Arial" w:cs="Arial"/>
                <w:color w:val="000000"/>
                <w:szCs w:val="24"/>
              </w:rPr>
              <w:t>Tŷ Gwyn,</w:t>
            </w:r>
            <w:r>
              <w:rPr>
                <w:rFonts w:eastAsia="Arial" w:cs="Arial"/>
                <w:color w:val="000000"/>
                <w:szCs w:val="24"/>
              </w:rPr>
              <w:t xml:space="preserve"> </w:t>
            </w:r>
            <w:r w:rsidRPr="001A32F2">
              <w:rPr>
                <w:rFonts w:eastAsia="Arial" w:cs="Arial"/>
                <w:color w:val="000000"/>
                <w:szCs w:val="24"/>
              </w:rPr>
              <w:t>Brunel Way,</w:t>
            </w:r>
            <w:r>
              <w:rPr>
                <w:rFonts w:eastAsia="Arial" w:cs="Arial"/>
                <w:color w:val="000000"/>
                <w:szCs w:val="24"/>
              </w:rPr>
              <w:t xml:space="preserve"> </w:t>
            </w:r>
            <w:r w:rsidRPr="001A32F2">
              <w:rPr>
                <w:rFonts w:eastAsia="Arial" w:cs="Arial"/>
                <w:color w:val="000000"/>
                <w:szCs w:val="24"/>
              </w:rPr>
              <w:t>Neath,</w:t>
            </w:r>
            <w:r>
              <w:rPr>
                <w:rFonts w:eastAsia="Arial" w:cs="Arial"/>
                <w:color w:val="000000"/>
                <w:szCs w:val="24"/>
              </w:rPr>
              <w:t xml:space="preserve"> </w:t>
            </w:r>
            <w:r w:rsidRPr="001A32F2">
              <w:rPr>
                <w:rFonts w:eastAsia="Arial" w:cs="Arial"/>
                <w:color w:val="000000"/>
                <w:szCs w:val="24"/>
              </w:rPr>
              <w:t>Neath Port Talbot,</w:t>
            </w:r>
            <w:r>
              <w:rPr>
                <w:rFonts w:eastAsia="Arial" w:cs="Arial"/>
                <w:color w:val="000000"/>
                <w:szCs w:val="24"/>
              </w:rPr>
              <w:t xml:space="preserve"> </w:t>
            </w:r>
            <w:r w:rsidRPr="001A32F2">
              <w:rPr>
                <w:rFonts w:eastAsia="Arial" w:cs="Arial"/>
                <w:color w:val="000000"/>
                <w:szCs w:val="24"/>
              </w:rPr>
              <w:t>SA11 2FP</w:t>
            </w:r>
          </w:p>
        </w:tc>
      </w:tr>
      <w:tr w:rsidR="00FC5EBF" w14:paraId="45504B2A" w14:textId="77777777" w:rsidTr="76936627">
        <w:trPr>
          <w:trHeight w:val="2870"/>
        </w:trPr>
        <w:tc>
          <w:tcPr>
            <w:cnfStyle w:val="000010000000" w:firstRow="0" w:lastRow="0" w:firstColumn="0" w:lastColumn="0" w:oddVBand="1" w:evenVBand="0" w:oddHBand="0" w:evenHBand="0" w:firstRowFirstColumn="0" w:firstRowLastColumn="0" w:lastRowFirstColumn="0" w:lastRowLastColumn="0"/>
            <w:tcW w:w="540" w:type="dxa"/>
          </w:tcPr>
          <w:p w14:paraId="00000009" w14:textId="77777777" w:rsidR="00FC5EBF" w:rsidRDefault="00FC5EBF" w:rsidP="00FC5EBF">
            <w:pPr>
              <w:numPr>
                <w:ilvl w:val="0"/>
                <w:numId w:val="5"/>
              </w:numPr>
              <w:pBdr>
                <w:top w:val="nil"/>
                <w:left w:val="nil"/>
                <w:bottom w:val="nil"/>
                <w:right w:val="nil"/>
                <w:between w:val="nil"/>
              </w:pBdr>
              <w:rPr>
                <w:rFonts w:eastAsia="Arial" w:cs="Arial"/>
                <w:b/>
                <w:color w:val="000000"/>
                <w:szCs w:val="24"/>
              </w:rPr>
            </w:pPr>
          </w:p>
        </w:tc>
        <w:tc>
          <w:tcPr>
            <w:tcW w:w="2070" w:type="dxa"/>
          </w:tcPr>
          <w:p w14:paraId="0000000A" w14:textId="77777777" w:rsidR="00FC5EBF" w:rsidRPr="005E32E5" w:rsidRDefault="00FC5EBF" w:rsidP="00FC5EBF">
            <w:pPr>
              <w:cnfStyle w:val="000000000000" w:firstRow="0" w:lastRow="0" w:firstColumn="0" w:lastColumn="0" w:oddVBand="0" w:evenVBand="0" w:oddHBand="0" w:evenHBand="0" w:firstRowFirstColumn="0" w:firstRowLastColumn="0" w:lastRowFirstColumn="0" w:lastRowLastColumn="0"/>
              <w:rPr>
                <w:b/>
                <w:bCs/>
              </w:rPr>
            </w:pPr>
            <w:r w:rsidRPr="005E32E5">
              <w:rPr>
                <w:rFonts w:eastAsia="Arial" w:cs="Arial"/>
                <w:b/>
                <w:bCs/>
                <w:color w:val="000000"/>
                <w:szCs w:val="24"/>
              </w:rPr>
              <w:t>Supplier</w:t>
            </w:r>
          </w:p>
        </w:tc>
        <w:tc>
          <w:tcPr>
            <w:cnfStyle w:val="000010000000" w:firstRow="0" w:lastRow="0" w:firstColumn="0" w:lastColumn="0" w:oddVBand="1" w:evenVBand="0" w:oddHBand="0" w:evenHBand="0" w:firstRowFirstColumn="0" w:firstRowLastColumn="0" w:lastRowFirstColumn="0" w:lastRowLastColumn="0"/>
            <w:tcW w:w="6888" w:type="dxa"/>
          </w:tcPr>
          <w:tbl>
            <w:tblPr>
              <w:tblStyle w:val="a3"/>
              <w:tblW w:w="6132" w:type="dxa"/>
              <w:tblBorders>
                <w:top w:val="nil"/>
                <w:left w:val="nil"/>
                <w:bottom w:val="nil"/>
                <w:right w:val="nil"/>
                <w:insideH w:val="nil"/>
                <w:insideV w:val="nil"/>
              </w:tblBorders>
              <w:tblLayout w:type="fixed"/>
              <w:tblLook w:val="0400" w:firstRow="0" w:lastRow="0" w:firstColumn="0" w:lastColumn="0" w:noHBand="0" w:noVBand="1"/>
            </w:tblPr>
            <w:tblGrid>
              <w:gridCol w:w="2296"/>
              <w:gridCol w:w="3836"/>
            </w:tblGrid>
            <w:tr w:rsidR="00FC5EBF" w14:paraId="6D3494BD" w14:textId="77777777" w:rsidTr="00C30BA2">
              <w:tc>
                <w:tcPr>
                  <w:tcW w:w="2296" w:type="dxa"/>
                </w:tcPr>
                <w:p w14:paraId="0000000C" w14:textId="77777777" w:rsidR="00FC5EBF" w:rsidRDefault="00FC5EBF" w:rsidP="00FC5EBF">
                  <w:pPr>
                    <w:rPr>
                      <w:rFonts w:eastAsia="Arial" w:cs="Arial"/>
                      <w:color w:val="000000"/>
                      <w:szCs w:val="24"/>
                    </w:rPr>
                  </w:pPr>
                  <w:r>
                    <w:rPr>
                      <w:rFonts w:eastAsia="Arial" w:cs="Arial"/>
                      <w:color w:val="000000"/>
                      <w:szCs w:val="24"/>
                    </w:rPr>
                    <w:t xml:space="preserve">Name: </w:t>
                  </w:r>
                </w:p>
              </w:tc>
              <w:tc>
                <w:tcPr>
                  <w:tcW w:w="3836" w:type="dxa"/>
                </w:tcPr>
                <w:p w14:paraId="0000000D" w14:textId="77777777" w:rsidR="00FC5EBF" w:rsidRDefault="00FC5EBF" w:rsidP="00FC5EBF">
                  <w:pPr>
                    <w:rPr>
                      <w:rFonts w:eastAsia="Arial" w:cs="Arial"/>
                      <w:b/>
                      <w:i/>
                      <w:color w:val="000000"/>
                      <w:szCs w:val="24"/>
                    </w:rPr>
                  </w:pPr>
                  <w:r w:rsidRPr="00C30BA2">
                    <w:rPr>
                      <w:rFonts w:eastAsia="Arial" w:cs="Arial"/>
                      <w:b/>
                      <w:iCs/>
                      <w:color w:val="000000"/>
                      <w:szCs w:val="24"/>
                      <w:highlight w:val="yellow"/>
                    </w:rPr>
                    <w:t>[</w:t>
                  </w:r>
                  <w:r w:rsidRPr="000644EE">
                    <w:rPr>
                      <w:rFonts w:eastAsia="Arial" w:cs="Arial"/>
                      <w:b/>
                      <w:iCs/>
                      <w:color w:val="000000"/>
                      <w:szCs w:val="24"/>
                      <w:highlight w:val="yellow"/>
                    </w:rPr>
                    <w:t xml:space="preserve">Insert </w:t>
                  </w:r>
                  <w:r w:rsidRPr="000644EE">
                    <w:rPr>
                      <w:rFonts w:eastAsia="Arial" w:cs="Arial"/>
                      <w:bCs/>
                      <w:iCs/>
                      <w:color w:val="000000"/>
                      <w:szCs w:val="24"/>
                      <w:highlight w:val="yellow"/>
                    </w:rPr>
                    <w:t>name (registered name if registered)]</w:t>
                  </w:r>
                </w:p>
              </w:tc>
            </w:tr>
            <w:tr w:rsidR="00FC5EBF" w14:paraId="153B1B10" w14:textId="77777777" w:rsidTr="00C30BA2">
              <w:tc>
                <w:tcPr>
                  <w:tcW w:w="2296" w:type="dxa"/>
                </w:tcPr>
                <w:p w14:paraId="0000000E" w14:textId="77777777" w:rsidR="00FC5EBF" w:rsidRDefault="00FC5EBF" w:rsidP="00FC5EBF">
                  <w:pPr>
                    <w:rPr>
                      <w:rFonts w:eastAsia="Arial" w:cs="Arial"/>
                      <w:color w:val="000000"/>
                      <w:szCs w:val="24"/>
                    </w:rPr>
                  </w:pPr>
                  <w:r>
                    <w:rPr>
                      <w:rFonts w:eastAsia="Arial" w:cs="Arial"/>
                      <w:color w:val="000000"/>
                      <w:szCs w:val="24"/>
                    </w:rPr>
                    <w:t xml:space="preserve">Address: </w:t>
                  </w:r>
                </w:p>
              </w:tc>
              <w:tc>
                <w:tcPr>
                  <w:tcW w:w="3836" w:type="dxa"/>
                </w:tcPr>
                <w:p w14:paraId="0000000F" w14:textId="77777777" w:rsidR="00FC5EBF" w:rsidRDefault="00FC5EBF" w:rsidP="00FC5EBF">
                  <w:pPr>
                    <w:rPr>
                      <w:rFonts w:eastAsia="Arial" w:cs="Arial"/>
                      <w:b/>
                      <w:i/>
                      <w:color w:val="000000"/>
                      <w:szCs w:val="24"/>
                      <w:highlight w:val="yellow"/>
                    </w:rPr>
                  </w:pPr>
                  <w:r w:rsidRPr="00C30BA2">
                    <w:rPr>
                      <w:rFonts w:eastAsia="Arial" w:cs="Arial"/>
                      <w:b/>
                      <w:iCs/>
                      <w:color w:val="000000"/>
                      <w:szCs w:val="24"/>
                      <w:highlight w:val="yellow"/>
                    </w:rPr>
                    <w:t>[Insert</w:t>
                  </w:r>
                  <w:r>
                    <w:rPr>
                      <w:rFonts w:eastAsia="Arial" w:cs="Arial"/>
                      <w:b/>
                      <w:i/>
                      <w:color w:val="000000"/>
                      <w:szCs w:val="24"/>
                      <w:highlight w:val="yellow"/>
                    </w:rPr>
                    <w:t xml:space="preserve"> </w:t>
                  </w:r>
                  <w:r w:rsidRPr="000644EE">
                    <w:rPr>
                      <w:rFonts w:eastAsia="Arial" w:cs="Arial"/>
                      <w:bCs/>
                      <w:iCs/>
                      <w:color w:val="000000"/>
                      <w:szCs w:val="24"/>
                      <w:highlight w:val="yellow"/>
                    </w:rPr>
                    <w:t>address registered address if registered]</w:t>
                  </w:r>
                </w:p>
              </w:tc>
            </w:tr>
            <w:tr w:rsidR="00FC5EBF" w14:paraId="1789E6CB" w14:textId="77777777" w:rsidTr="00C30BA2">
              <w:tc>
                <w:tcPr>
                  <w:tcW w:w="2296" w:type="dxa"/>
                </w:tcPr>
                <w:p w14:paraId="00000010" w14:textId="63C2ABF0" w:rsidR="00FC5EBF" w:rsidRDefault="00FC5EBF" w:rsidP="00FC5EBF">
                  <w:pPr>
                    <w:rPr>
                      <w:rFonts w:eastAsia="Arial" w:cs="Arial"/>
                      <w:color w:val="000000"/>
                      <w:szCs w:val="24"/>
                    </w:rPr>
                  </w:pPr>
                  <w:r>
                    <w:rPr>
                      <w:rFonts w:eastAsia="Arial" w:cs="Arial"/>
                      <w:color w:val="000000"/>
                      <w:szCs w:val="24"/>
                    </w:rPr>
                    <w:t xml:space="preserve">Registration number: </w:t>
                  </w:r>
                </w:p>
              </w:tc>
              <w:tc>
                <w:tcPr>
                  <w:tcW w:w="3836" w:type="dxa"/>
                </w:tcPr>
                <w:p w14:paraId="00000011" w14:textId="77777777" w:rsidR="00FC5EBF" w:rsidRDefault="00FC5EBF" w:rsidP="00FC5EBF">
                  <w:pPr>
                    <w:rPr>
                      <w:rFonts w:eastAsia="Arial" w:cs="Arial"/>
                      <w:b/>
                      <w:i/>
                      <w:color w:val="000000"/>
                      <w:szCs w:val="24"/>
                      <w:highlight w:val="yellow"/>
                    </w:rPr>
                  </w:pPr>
                  <w:r w:rsidRPr="00C30BA2">
                    <w:rPr>
                      <w:rFonts w:eastAsia="Arial" w:cs="Arial"/>
                      <w:b/>
                      <w:iCs/>
                      <w:color w:val="000000"/>
                      <w:szCs w:val="24"/>
                      <w:highlight w:val="yellow"/>
                    </w:rPr>
                    <w:t>[</w:t>
                  </w:r>
                  <w:r w:rsidRPr="008C0AC9">
                    <w:rPr>
                      <w:rFonts w:eastAsia="Arial" w:cs="Arial"/>
                      <w:b/>
                      <w:color w:val="000000"/>
                      <w:szCs w:val="24"/>
                      <w:highlight w:val="yellow"/>
                    </w:rPr>
                    <w:t>Insert</w:t>
                  </w:r>
                  <w:r>
                    <w:rPr>
                      <w:rFonts w:eastAsia="Arial" w:cs="Arial"/>
                      <w:b/>
                      <w:i/>
                      <w:color w:val="000000"/>
                      <w:szCs w:val="24"/>
                      <w:highlight w:val="yellow"/>
                    </w:rPr>
                    <w:t xml:space="preserve"> </w:t>
                  </w:r>
                  <w:r w:rsidRPr="00C30BA2">
                    <w:rPr>
                      <w:rFonts w:eastAsia="Arial" w:cs="Arial"/>
                      <w:bCs/>
                      <w:iCs/>
                      <w:color w:val="000000"/>
                      <w:szCs w:val="24"/>
                      <w:highlight w:val="yellow"/>
                    </w:rPr>
                    <w:t>registration number if registered]</w:t>
                  </w:r>
                </w:p>
              </w:tc>
            </w:tr>
            <w:tr w:rsidR="00FC5EBF" w14:paraId="2067B325" w14:textId="77777777" w:rsidTr="00C30BA2">
              <w:tc>
                <w:tcPr>
                  <w:tcW w:w="2296" w:type="dxa"/>
                </w:tcPr>
                <w:p w14:paraId="00000012" w14:textId="77777777" w:rsidR="00FC5EBF" w:rsidRDefault="00FC5EBF" w:rsidP="00FC5EBF">
                  <w:pPr>
                    <w:rPr>
                      <w:rFonts w:eastAsia="Arial" w:cs="Arial"/>
                      <w:color w:val="000000"/>
                      <w:szCs w:val="24"/>
                    </w:rPr>
                  </w:pPr>
                  <w:r>
                    <w:rPr>
                      <w:rFonts w:eastAsia="Arial" w:cs="Arial"/>
                      <w:color w:val="000000"/>
                      <w:szCs w:val="24"/>
                    </w:rPr>
                    <w:t>SID4GOV ID:</w:t>
                  </w:r>
                </w:p>
              </w:tc>
              <w:tc>
                <w:tcPr>
                  <w:tcW w:w="3836" w:type="dxa"/>
                </w:tcPr>
                <w:p w14:paraId="00000013" w14:textId="77777777" w:rsidR="00FC5EBF" w:rsidRDefault="00FC5EBF" w:rsidP="00FC5EBF">
                  <w:pPr>
                    <w:rPr>
                      <w:rFonts w:eastAsia="Arial" w:cs="Arial"/>
                      <w:b/>
                      <w:i/>
                      <w:color w:val="000000"/>
                      <w:szCs w:val="24"/>
                      <w:highlight w:val="yellow"/>
                    </w:rPr>
                  </w:pPr>
                  <w:r w:rsidRPr="00C30BA2">
                    <w:rPr>
                      <w:rFonts w:eastAsia="Arial" w:cs="Arial"/>
                      <w:b/>
                      <w:iCs/>
                      <w:color w:val="000000"/>
                      <w:szCs w:val="24"/>
                      <w:highlight w:val="yellow"/>
                    </w:rPr>
                    <w:t>[Insert</w:t>
                  </w:r>
                  <w:r>
                    <w:rPr>
                      <w:rFonts w:eastAsia="Arial" w:cs="Arial"/>
                      <w:b/>
                      <w:i/>
                      <w:color w:val="000000"/>
                      <w:szCs w:val="24"/>
                      <w:highlight w:val="yellow"/>
                    </w:rPr>
                    <w:t xml:space="preserve"> </w:t>
                  </w:r>
                  <w:r w:rsidRPr="00C30BA2">
                    <w:rPr>
                      <w:rFonts w:eastAsia="Arial" w:cs="Arial"/>
                      <w:bCs/>
                      <w:iCs/>
                      <w:color w:val="000000"/>
                      <w:szCs w:val="24"/>
                      <w:highlight w:val="yellow"/>
                    </w:rPr>
                    <w:t>SID4GOV ID if you have one]</w:t>
                  </w:r>
                </w:p>
              </w:tc>
            </w:tr>
          </w:tbl>
          <w:p w14:paraId="00000014" w14:textId="77777777" w:rsidR="00FC5EBF" w:rsidRDefault="00FC5EBF" w:rsidP="00FC5EBF">
            <w:pPr>
              <w:rPr>
                <w:rFonts w:eastAsia="Arial" w:cs="Arial"/>
                <w:szCs w:val="24"/>
              </w:rPr>
            </w:pPr>
          </w:p>
        </w:tc>
      </w:tr>
      <w:tr w:rsidR="00FC5EBF" w14:paraId="72ED1F62" w14:textId="77777777" w:rsidTr="76936627">
        <w:trPr>
          <w:cnfStyle w:val="000000100000" w:firstRow="0" w:lastRow="0" w:firstColumn="0" w:lastColumn="0" w:oddVBand="0" w:evenVBand="0" w:oddHBand="1" w:evenHBand="0" w:firstRowFirstColumn="0" w:firstRowLastColumn="0" w:lastRowFirstColumn="0" w:lastRowLastColumn="0"/>
          <w:trHeight w:val="1440"/>
        </w:trPr>
        <w:tc>
          <w:tcPr>
            <w:cnfStyle w:val="000010000000" w:firstRow="0" w:lastRow="0" w:firstColumn="0" w:lastColumn="0" w:oddVBand="1" w:evenVBand="0" w:oddHBand="0" w:evenHBand="0" w:firstRowFirstColumn="0" w:firstRowLastColumn="0" w:lastRowFirstColumn="0" w:lastRowLastColumn="0"/>
            <w:tcW w:w="540" w:type="dxa"/>
          </w:tcPr>
          <w:p w14:paraId="00000015"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p>
        </w:tc>
        <w:tc>
          <w:tcPr>
            <w:tcW w:w="2070" w:type="dxa"/>
          </w:tcPr>
          <w:p w14:paraId="00000016" w14:textId="77777777" w:rsidR="00FC5EBF" w:rsidRPr="005E32E5" w:rsidRDefault="00FC5EBF" w:rsidP="00FC5EBF">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rFonts w:eastAsia="Arial" w:cs="Arial"/>
                <w:b/>
                <w:bCs/>
                <w:color w:val="000000"/>
                <w:szCs w:val="24"/>
              </w:rPr>
            </w:pPr>
            <w:r w:rsidRPr="005E32E5">
              <w:rPr>
                <w:rFonts w:eastAsia="Arial" w:cs="Arial"/>
                <w:b/>
                <w:bCs/>
                <w:color w:val="000000"/>
                <w:szCs w:val="24"/>
              </w:rPr>
              <w:t>Contract</w:t>
            </w:r>
          </w:p>
        </w:tc>
        <w:tc>
          <w:tcPr>
            <w:cnfStyle w:val="000010000000" w:firstRow="0" w:lastRow="0" w:firstColumn="0" w:lastColumn="0" w:oddVBand="1" w:evenVBand="0" w:oddHBand="0" w:evenHBand="0" w:firstRowFirstColumn="0" w:firstRowLastColumn="0" w:lastRowFirstColumn="0" w:lastRowLastColumn="0"/>
            <w:tcW w:w="6888" w:type="dxa"/>
          </w:tcPr>
          <w:p w14:paraId="00000017" w14:textId="43FBE69A" w:rsidR="00FC5EBF" w:rsidRPr="005E32E5" w:rsidRDefault="00FC5EBF" w:rsidP="00FC5EBF">
            <w:pPr>
              <w:pBdr>
                <w:top w:val="nil"/>
                <w:left w:val="nil"/>
                <w:bottom w:val="nil"/>
                <w:right w:val="nil"/>
                <w:between w:val="nil"/>
              </w:pBdr>
              <w:rPr>
                <w:color w:val="auto"/>
              </w:rPr>
            </w:pPr>
            <w:r w:rsidRPr="005E32E5">
              <w:rPr>
                <w:color w:val="auto"/>
              </w:rPr>
              <w:t xml:space="preserve">This Contract between the Buyer and the Supplier is for the supply of Deliverables, being </w:t>
            </w:r>
            <w:r w:rsidRPr="001A32F2">
              <w:rPr>
                <w:color w:val="auto"/>
              </w:rPr>
              <w:t>Provision and Implementation of an Integrated</w:t>
            </w:r>
            <w:r>
              <w:rPr>
                <w:color w:val="auto"/>
              </w:rPr>
              <w:t xml:space="preserve"> Business S</w:t>
            </w:r>
            <w:r w:rsidR="0078405F">
              <w:rPr>
                <w:color w:val="auto"/>
              </w:rPr>
              <w:t>olution</w:t>
            </w:r>
            <w:r>
              <w:rPr>
                <w:color w:val="auto"/>
              </w:rPr>
              <w:t xml:space="preserve"> – Ref 01034</w:t>
            </w:r>
            <w:proofErr w:type="gramStart"/>
            <w:r>
              <w:rPr>
                <w:color w:val="auto"/>
              </w:rPr>
              <w:t>/</w:t>
            </w:r>
            <w:r w:rsidRPr="00C30BA2">
              <w:rPr>
                <w:rFonts w:eastAsia="Arial" w:cs="Arial"/>
                <w:b/>
                <w:iCs/>
                <w:color w:val="000000"/>
                <w:szCs w:val="24"/>
                <w:highlight w:val="yellow"/>
              </w:rPr>
              <w:t>[</w:t>
            </w:r>
            <w:proofErr w:type="gramEnd"/>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reference number]</w:t>
            </w:r>
            <w:r>
              <w:rPr>
                <w:rFonts w:eastAsia="Arial" w:cs="Arial"/>
                <w:color w:val="000000"/>
                <w:szCs w:val="24"/>
              </w:rPr>
              <w:t xml:space="preserve"> </w:t>
            </w:r>
            <w:r>
              <w:rPr>
                <w:color w:val="auto"/>
              </w:rPr>
              <w:t>–</w:t>
            </w:r>
            <w:r w:rsidRPr="005E32E5">
              <w:rPr>
                <w:color w:val="auto"/>
              </w:rPr>
              <w:t xml:space="preserve"> see Schedule 2 </w:t>
            </w:r>
            <w:r w:rsidRPr="008C0AC9">
              <w:rPr>
                <w:i/>
                <w:color w:val="auto"/>
              </w:rPr>
              <w:t>(Specification)</w:t>
            </w:r>
            <w:r w:rsidRPr="005E32E5">
              <w:rPr>
                <w:color w:val="auto"/>
              </w:rPr>
              <w:t xml:space="preserve"> </w:t>
            </w:r>
            <w:r w:rsidR="002C3BF5">
              <w:rPr>
                <w:color w:val="auto"/>
              </w:rPr>
              <w:t xml:space="preserve">and Schedule 4 </w:t>
            </w:r>
            <w:r w:rsidR="002C3BF5" w:rsidRPr="002C3BF5">
              <w:rPr>
                <w:i/>
                <w:iCs/>
                <w:color w:val="auto"/>
              </w:rPr>
              <w:t>(Tender)</w:t>
            </w:r>
            <w:r w:rsidR="002C3BF5">
              <w:rPr>
                <w:color w:val="auto"/>
              </w:rPr>
              <w:t xml:space="preserve"> </w:t>
            </w:r>
            <w:r w:rsidRPr="005E32E5">
              <w:rPr>
                <w:color w:val="auto"/>
              </w:rPr>
              <w:t>for full details.</w:t>
            </w:r>
          </w:p>
          <w:p w14:paraId="00000018" w14:textId="0E535A5A" w:rsidR="00FC5EBF" w:rsidRDefault="00FC5EBF" w:rsidP="00FC5EBF">
            <w:pPr>
              <w:pBdr>
                <w:top w:val="nil"/>
                <w:left w:val="nil"/>
                <w:bottom w:val="nil"/>
                <w:right w:val="nil"/>
                <w:between w:val="nil"/>
              </w:pBdr>
              <w:rPr>
                <w:rFonts w:eastAsia="Arial" w:cs="Arial"/>
                <w:color w:val="000000"/>
                <w:szCs w:val="24"/>
                <w:highlight w:val="yellow"/>
              </w:rPr>
            </w:pPr>
            <w:r>
              <w:rPr>
                <w:rFonts w:eastAsia="Arial" w:cs="Arial"/>
                <w:color w:val="000000"/>
                <w:szCs w:val="24"/>
              </w:rPr>
              <w:t xml:space="preserve">This opportunity is advertised in this Contract Notice in Find A Tender, reference </w:t>
            </w: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reference number]</w:t>
            </w:r>
            <w:r>
              <w:rPr>
                <w:rFonts w:eastAsia="Arial" w:cs="Arial"/>
                <w:color w:val="000000"/>
                <w:szCs w:val="24"/>
              </w:rPr>
              <w:t xml:space="preserve"> (FTS Contract Notice).</w:t>
            </w:r>
          </w:p>
        </w:tc>
      </w:tr>
      <w:tr w:rsidR="00FC5EBF" w14:paraId="0DD9D489" w14:textId="77777777" w:rsidTr="76936627">
        <w:trPr>
          <w:trHeight w:val="320"/>
        </w:trPr>
        <w:tc>
          <w:tcPr>
            <w:cnfStyle w:val="000010000000" w:firstRow="0" w:lastRow="0" w:firstColumn="0" w:lastColumn="0" w:oddVBand="1" w:evenVBand="0" w:oddHBand="0" w:evenHBand="0" w:firstRowFirstColumn="0" w:firstRowLastColumn="0" w:lastRowFirstColumn="0" w:lastRowLastColumn="0"/>
            <w:tcW w:w="540" w:type="dxa"/>
          </w:tcPr>
          <w:p w14:paraId="00000019" w14:textId="77777777" w:rsidR="00FC5EBF" w:rsidRDefault="00FC5EBF" w:rsidP="00FC5EBF">
            <w:pPr>
              <w:numPr>
                <w:ilvl w:val="0"/>
                <w:numId w:val="5"/>
              </w:numPr>
              <w:pBdr>
                <w:top w:val="nil"/>
                <w:left w:val="nil"/>
                <w:bottom w:val="nil"/>
                <w:right w:val="nil"/>
                <w:between w:val="nil"/>
              </w:pBdr>
              <w:ind w:left="357" w:hanging="357"/>
              <w:rPr>
                <w:rFonts w:eastAsia="Arial" w:cs="Arial"/>
                <w:b/>
                <w:color w:val="000000"/>
                <w:szCs w:val="24"/>
              </w:rPr>
            </w:pPr>
          </w:p>
        </w:tc>
        <w:tc>
          <w:tcPr>
            <w:tcW w:w="2070" w:type="dxa"/>
          </w:tcPr>
          <w:p w14:paraId="0000001A" w14:textId="77777777" w:rsidR="00FC5EBF" w:rsidRPr="005E32E5" w:rsidRDefault="00FC5EBF" w:rsidP="00FC5EBF">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eastAsia="Arial" w:cs="Arial"/>
                <w:b/>
                <w:bCs/>
                <w:color w:val="000000"/>
                <w:szCs w:val="24"/>
              </w:rPr>
            </w:pPr>
            <w:r w:rsidRPr="005E32E5">
              <w:rPr>
                <w:rFonts w:eastAsia="Arial" w:cs="Arial"/>
                <w:b/>
                <w:bCs/>
                <w:color w:val="000000"/>
                <w:szCs w:val="24"/>
              </w:rPr>
              <w:t>Contract reference</w:t>
            </w:r>
          </w:p>
        </w:tc>
        <w:tc>
          <w:tcPr>
            <w:cnfStyle w:val="000010000000" w:firstRow="0" w:lastRow="0" w:firstColumn="0" w:lastColumn="0" w:oddVBand="1" w:evenVBand="0" w:oddHBand="0" w:evenHBand="0" w:firstRowFirstColumn="0" w:firstRowLastColumn="0" w:lastRowFirstColumn="0" w:lastRowLastColumn="0"/>
            <w:tcW w:w="6888" w:type="dxa"/>
          </w:tcPr>
          <w:p w14:paraId="0000001B" w14:textId="77777777" w:rsidR="00FC5EBF" w:rsidRDefault="00FC5EBF" w:rsidP="00FC5EBF">
            <w:pPr>
              <w:pBdr>
                <w:top w:val="nil"/>
                <w:left w:val="nil"/>
                <w:bottom w:val="nil"/>
                <w:right w:val="nil"/>
                <w:between w:val="nil"/>
              </w:pBdr>
              <w:ind w:left="360" w:hanging="360"/>
              <w:rPr>
                <w:rFonts w:eastAsia="Arial" w:cs="Arial"/>
                <w:b/>
                <w:i/>
                <w:color w:val="000000"/>
                <w:szCs w:val="24"/>
                <w:highlight w:val="yellow"/>
              </w:rPr>
            </w:pPr>
            <w:r w:rsidRPr="00C30BA2">
              <w:rPr>
                <w:rFonts w:eastAsia="Arial" w:cs="Arial"/>
                <w:b/>
                <w:iCs/>
                <w:color w:val="000000"/>
                <w:szCs w:val="24"/>
                <w:highlight w:val="yellow"/>
              </w:rPr>
              <w:t>[Insert</w:t>
            </w:r>
            <w:r>
              <w:rPr>
                <w:rFonts w:eastAsia="Arial" w:cs="Arial"/>
                <w:b/>
                <w:i/>
                <w:color w:val="000000"/>
                <w:szCs w:val="24"/>
                <w:highlight w:val="yellow"/>
              </w:rPr>
              <w:t xml:space="preserve"> </w:t>
            </w:r>
            <w:r w:rsidRPr="00C30BA2">
              <w:rPr>
                <w:rFonts w:eastAsia="Arial" w:cs="Arial"/>
                <w:bCs/>
                <w:iCs/>
                <w:color w:val="000000"/>
                <w:szCs w:val="24"/>
                <w:highlight w:val="yellow"/>
              </w:rPr>
              <w:t>Buyer contract reference here, if any]</w:t>
            </w:r>
          </w:p>
        </w:tc>
      </w:tr>
      <w:tr w:rsidR="00FC5EBF" w14:paraId="44952376" w14:textId="77777777" w:rsidTr="76936627">
        <w:trPr>
          <w:cnfStyle w:val="000000100000" w:firstRow="0" w:lastRow="0" w:firstColumn="0" w:lastColumn="0" w:oddVBand="0" w:evenVBand="0" w:oddHBand="1" w:evenHBand="0" w:firstRowFirstColumn="0" w:firstRowLastColumn="0" w:lastRowFirstColumn="0" w:lastRowLastColumn="0"/>
          <w:trHeight w:val="320"/>
        </w:trPr>
        <w:tc>
          <w:tcPr>
            <w:cnfStyle w:val="000010000000" w:firstRow="0" w:lastRow="0" w:firstColumn="0" w:lastColumn="0" w:oddVBand="1" w:evenVBand="0" w:oddHBand="0" w:evenHBand="0" w:firstRowFirstColumn="0" w:firstRowLastColumn="0" w:lastRowFirstColumn="0" w:lastRowLastColumn="0"/>
            <w:tcW w:w="540" w:type="dxa"/>
          </w:tcPr>
          <w:p w14:paraId="00000020"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p>
        </w:tc>
        <w:tc>
          <w:tcPr>
            <w:tcW w:w="2070" w:type="dxa"/>
          </w:tcPr>
          <w:p w14:paraId="00000021" w14:textId="77777777" w:rsidR="00FC5EBF" w:rsidRPr="005E32E5" w:rsidRDefault="00FC5EBF" w:rsidP="00FC5EBF">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rFonts w:eastAsia="Arial" w:cs="Arial"/>
                <w:b/>
                <w:bCs/>
                <w:color w:val="000000"/>
                <w:szCs w:val="24"/>
              </w:rPr>
            </w:pPr>
            <w:r w:rsidRPr="005E32E5">
              <w:rPr>
                <w:rFonts w:eastAsia="Arial" w:cs="Arial"/>
                <w:b/>
                <w:bCs/>
                <w:color w:val="000000"/>
                <w:szCs w:val="24"/>
              </w:rPr>
              <w:t>Buyer Cause</w:t>
            </w:r>
          </w:p>
        </w:tc>
        <w:tc>
          <w:tcPr>
            <w:cnfStyle w:val="000010000000" w:firstRow="0" w:lastRow="0" w:firstColumn="0" w:lastColumn="0" w:oddVBand="1" w:evenVBand="0" w:oddHBand="0" w:evenHBand="0" w:firstRowFirstColumn="0" w:firstRowLastColumn="0" w:lastRowFirstColumn="0" w:lastRowLastColumn="0"/>
            <w:tcW w:w="6888" w:type="dxa"/>
          </w:tcPr>
          <w:p w14:paraId="00000027" w14:textId="71C40E6A" w:rsidR="00FC5EBF" w:rsidRDefault="00FC5EBF" w:rsidP="00FC5EBF">
            <w:pPr>
              <w:pBdr>
                <w:top w:val="nil"/>
                <w:left w:val="nil"/>
                <w:bottom w:val="nil"/>
                <w:right w:val="nil"/>
                <w:between w:val="nil"/>
              </w:pBdr>
              <w:rPr>
                <w:rFonts w:eastAsia="Arial" w:cs="Arial"/>
                <w:b/>
                <w:bCs/>
                <w:color w:val="000000"/>
                <w:szCs w:val="24"/>
                <w:highlight w:val="yellow"/>
              </w:rPr>
            </w:pPr>
            <w:r w:rsidRPr="005E32E5">
              <w:rPr>
                <w:color w:val="auto"/>
              </w:rPr>
              <w:t>Any material breach of the obligations of the Buyer or any other default, act, omission, negligence or statement of the Buyer, of its employees, servants, agents in connection with or in relation to the subject-matter of this Contract and in respect of which the Buyer is liable to the Supplier.</w:t>
            </w:r>
          </w:p>
        </w:tc>
      </w:tr>
      <w:tr w:rsidR="00FC5EBF" w14:paraId="287E4421" w14:textId="77777777" w:rsidTr="76936627">
        <w:trPr>
          <w:trHeight w:val="460"/>
        </w:trPr>
        <w:tc>
          <w:tcPr>
            <w:cnfStyle w:val="000010000000" w:firstRow="0" w:lastRow="0" w:firstColumn="0" w:lastColumn="0" w:oddVBand="1" w:evenVBand="0" w:oddHBand="0" w:evenHBand="0" w:firstRowFirstColumn="0" w:firstRowLastColumn="0" w:lastRowFirstColumn="0" w:lastRowLastColumn="0"/>
            <w:tcW w:w="540" w:type="dxa"/>
          </w:tcPr>
          <w:p w14:paraId="00000028"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p>
        </w:tc>
        <w:tc>
          <w:tcPr>
            <w:tcW w:w="2070" w:type="dxa"/>
          </w:tcPr>
          <w:p w14:paraId="00000029" w14:textId="77777777" w:rsidR="00FC5EBF" w:rsidRDefault="00FC5EBF" w:rsidP="00FC5EBF">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eastAsia="Arial" w:cs="Arial"/>
                <w:b/>
                <w:color w:val="000000"/>
                <w:szCs w:val="24"/>
              </w:rPr>
            </w:pPr>
            <w:r>
              <w:rPr>
                <w:rFonts w:eastAsia="Arial" w:cs="Arial"/>
                <w:b/>
                <w:color w:val="000000"/>
                <w:szCs w:val="24"/>
              </w:rPr>
              <w:t>Collaborative working principles</w:t>
            </w:r>
          </w:p>
        </w:tc>
        <w:tc>
          <w:tcPr>
            <w:cnfStyle w:val="000010000000" w:firstRow="0" w:lastRow="0" w:firstColumn="0" w:lastColumn="0" w:oddVBand="1" w:evenVBand="0" w:oddHBand="0" w:evenHBand="0" w:firstRowFirstColumn="0" w:firstRowLastColumn="0" w:lastRowFirstColumn="0" w:lastRowLastColumn="0"/>
            <w:tcW w:w="6888" w:type="dxa"/>
          </w:tcPr>
          <w:p w14:paraId="0000002B" w14:textId="6C61D0F5" w:rsidR="00FC5EBF" w:rsidRDefault="00FC5EBF" w:rsidP="00FC5EBF">
            <w:pPr>
              <w:rPr>
                <w:rFonts w:eastAsia="Arial" w:cs="Arial"/>
                <w:color w:val="000000"/>
                <w:szCs w:val="24"/>
                <w:highlight w:val="yellow"/>
              </w:rPr>
            </w:pPr>
            <w:r w:rsidRPr="005E32E5">
              <w:rPr>
                <w:color w:val="auto"/>
              </w:rPr>
              <w:t>The Collaborative Working Principles do not apply to this Contract</w:t>
            </w:r>
            <w:r>
              <w:rPr>
                <w:color w:val="auto"/>
              </w:rPr>
              <w:t>.</w:t>
            </w:r>
          </w:p>
        </w:tc>
      </w:tr>
      <w:tr w:rsidR="00FC5EBF" w14:paraId="0F086CCD" w14:textId="77777777" w:rsidTr="76936627">
        <w:trPr>
          <w:cnfStyle w:val="000000100000" w:firstRow="0" w:lastRow="0" w:firstColumn="0" w:lastColumn="0" w:oddVBand="0" w:evenVBand="0" w:oddHBand="1" w:evenHBand="0" w:firstRowFirstColumn="0" w:firstRowLastColumn="0" w:lastRowFirstColumn="0" w:lastRowLastColumn="0"/>
          <w:trHeight w:val="460"/>
        </w:trPr>
        <w:tc>
          <w:tcPr>
            <w:cnfStyle w:val="000010000000" w:firstRow="0" w:lastRow="0" w:firstColumn="0" w:lastColumn="0" w:oddVBand="1" w:evenVBand="0" w:oddHBand="0" w:evenHBand="0" w:firstRowFirstColumn="0" w:firstRowLastColumn="0" w:lastRowFirstColumn="0" w:lastRowLastColumn="0"/>
            <w:tcW w:w="540" w:type="dxa"/>
          </w:tcPr>
          <w:p w14:paraId="0000002C"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p>
        </w:tc>
        <w:tc>
          <w:tcPr>
            <w:tcW w:w="2070" w:type="dxa"/>
          </w:tcPr>
          <w:p w14:paraId="0000002D" w14:textId="77777777" w:rsidR="00FC5EBF" w:rsidRDefault="00FC5EBF" w:rsidP="00FC5EBF">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rFonts w:eastAsia="Arial" w:cs="Arial"/>
                <w:b/>
                <w:color w:val="000000"/>
                <w:szCs w:val="24"/>
              </w:rPr>
            </w:pPr>
            <w:r>
              <w:rPr>
                <w:rFonts w:eastAsia="Arial" w:cs="Arial"/>
                <w:b/>
                <w:color w:val="000000"/>
                <w:szCs w:val="24"/>
              </w:rPr>
              <w:t>Financial Transparency Objectives</w:t>
            </w:r>
          </w:p>
        </w:tc>
        <w:tc>
          <w:tcPr>
            <w:cnfStyle w:val="000010000000" w:firstRow="0" w:lastRow="0" w:firstColumn="0" w:lastColumn="0" w:oddVBand="1" w:evenVBand="0" w:oddHBand="0" w:evenHBand="0" w:firstRowFirstColumn="0" w:firstRowLastColumn="0" w:lastRowFirstColumn="0" w:lastRowLastColumn="0"/>
            <w:tcW w:w="6888" w:type="dxa"/>
          </w:tcPr>
          <w:p w14:paraId="7F9A366B" w14:textId="77777777" w:rsidR="00FC5EBF" w:rsidRPr="0072007F" w:rsidRDefault="00FC5EBF" w:rsidP="00FC5EBF">
            <w:pPr>
              <w:rPr>
                <w:rFonts w:eastAsia="Arial" w:cs="Arial"/>
                <w:b/>
                <w:i/>
                <w:color w:val="000000"/>
              </w:rPr>
            </w:pPr>
            <w:r w:rsidRPr="005E32E5">
              <w:rPr>
                <w:color w:val="auto"/>
              </w:rPr>
              <w:t>The Financial Transparency Objectives do not apply to this Contract</w:t>
            </w:r>
          </w:p>
          <w:p w14:paraId="00000030" w14:textId="40ECB1AD" w:rsidR="00FC5EBF" w:rsidRPr="0072007F" w:rsidRDefault="00FC5EBF" w:rsidP="00FC5EBF">
            <w:pPr>
              <w:rPr>
                <w:rFonts w:eastAsia="Arial" w:cs="Arial"/>
                <w:b/>
                <w:i/>
                <w:color w:val="000000"/>
                <w:highlight w:val="yellow"/>
              </w:rPr>
            </w:pPr>
          </w:p>
        </w:tc>
      </w:tr>
      <w:tr w:rsidR="00FC5EBF" w14:paraId="66BBB109" w14:textId="77777777" w:rsidTr="76936627">
        <w:trPr>
          <w:trHeight w:val="460"/>
        </w:trPr>
        <w:tc>
          <w:tcPr>
            <w:cnfStyle w:val="000010000000" w:firstRow="0" w:lastRow="0" w:firstColumn="0" w:lastColumn="0" w:oddVBand="1" w:evenVBand="0" w:oddHBand="0" w:evenHBand="0" w:firstRowFirstColumn="0" w:firstRowLastColumn="0" w:lastRowFirstColumn="0" w:lastRowLastColumn="0"/>
            <w:tcW w:w="540" w:type="dxa"/>
          </w:tcPr>
          <w:p w14:paraId="00000031"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p>
        </w:tc>
        <w:tc>
          <w:tcPr>
            <w:tcW w:w="2070" w:type="dxa"/>
          </w:tcPr>
          <w:p w14:paraId="00000032" w14:textId="77777777" w:rsidR="00FC5EBF" w:rsidRDefault="00FC5EBF" w:rsidP="00FC5EBF">
            <w:pPr>
              <w:pBdr>
                <w:top w:val="nil"/>
                <w:left w:val="nil"/>
                <w:bottom w:val="nil"/>
                <w:right w:val="nil"/>
                <w:between w:val="nil"/>
              </w:pBdr>
              <w:ind w:left="360" w:hanging="360"/>
              <w:cnfStyle w:val="000000000000" w:firstRow="0" w:lastRow="0" w:firstColumn="0" w:lastColumn="0" w:oddVBand="0" w:evenVBand="0" w:oddHBand="0" w:evenHBand="0" w:firstRowFirstColumn="0" w:firstRowLastColumn="0" w:lastRowFirstColumn="0" w:lastRowLastColumn="0"/>
              <w:rPr>
                <w:rFonts w:eastAsia="Arial" w:cs="Arial"/>
                <w:b/>
                <w:color w:val="000000"/>
                <w:szCs w:val="24"/>
              </w:rPr>
            </w:pPr>
            <w:r>
              <w:rPr>
                <w:rFonts w:eastAsia="Arial" w:cs="Arial"/>
                <w:b/>
                <w:color w:val="000000"/>
                <w:szCs w:val="24"/>
              </w:rPr>
              <w:t>Start Date</w:t>
            </w:r>
          </w:p>
        </w:tc>
        <w:tc>
          <w:tcPr>
            <w:cnfStyle w:val="000010000000" w:firstRow="0" w:lastRow="0" w:firstColumn="0" w:lastColumn="0" w:oddVBand="1" w:evenVBand="0" w:oddHBand="0" w:evenHBand="0" w:firstRowFirstColumn="0" w:firstRowLastColumn="0" w:lastRowFirstColumn="0" w:lastRowLastColumn="0"/>
            <w:tcW w:w="6888" w:type="dxa"/>
          </w:tcPr>
          <w:p w14:paraId="00000033" w14:textId="77777777" w:rsidR="00FC5EBF" w:rsidRPr="00C30BA2" w:rsidRDefault="00FC5EBF" w:rsidP="00FC5EBF">
            <w:pPr>
              <w:rPr>
                <w:rFonts w:eastAsia="Arial" w:cs="Arial"/>
                <w:iCs/>
                <w:color w:val="000000"/>
                <w:szCs w:val="24"/>
              </w:rPr>
            </w:pPr>
            <w:r w:rsidRPr="00C30BA2">
              <w:rPr>
                <w:rFonts w:eastAsia="Arial" w:cs="Arial"/>
                <w:iCs/>
                <w:color w:val="000000"/>
                <w:szCs w:val="24"/>
                <w:highlight w:val="yellow"/>
              </w:rPr>
              <w:t>[</w:t>
            </w:r>
            <w:r w:rsidRPr="00C30BA2">
              <w:rPr>
                <w:rFonts w:eastAsia="Arial" w:cs="Arial"/>
                <w:b/>
                <w:iCs/>
                <w:color w:val="000000"/>
                <w:szCs w:val="24"/>
                <w:highlight w:val="yellow"/>
              </w:rPr>
              <w:t>Insert</w:t>
            </w:r>
            <w:r w:rsidRPr="00C30BA2">
              <w:rPr>
                <w:rFonts w:eastAsia="Arial" w:cs="Arial"/>
                <w:iCs/>
                <w:color w:val="000000"/>
                <w:szCs w:val="24"/>
                <w:highlight w:val="yellow"/>
              </w:rPr>
              <w:t xml:space="preserve"> Day Month Year]</w:t>
            </w:r>
          </w:p>
          <w:p w14:paraId="00000034" w14:textId="3328C06A" w:rsidR="00FC5EBF" w:rsidRPr="0072007F" w:rsidRDefault="00FC5EBF" w:rsidP="00FC5EBF">
            <w:pPr>
              <w:pBdr>
                <w:top w:val="nil"/>
                <w:left w:val="nil"/>
                <w:bottom w:val="nil"/>
                <w:right w:val="nil"/>
                <w:between w:val="nil"/>
              </w:pBdr>
              <w:rPr>
                <w:rFonts w:eastAsia="Arial" w:cs="Arial"/>
                <w:b/>
                <w:i/>
                <w:color w:val="000000"/>
                <w:szCs w:val="24"/>
                <w:highlight w:val="yellow"/>
              </w:rPr>
            </w:pPr>
            <w:r w:rsidRPr="0072007F">
              <w:rPr>
                <w:rFonts w:eastAsia="Arial" w:cs="Arial"/>
                <w:b/>
                <w:i/>
                <w:color w:val="000000"/>
                <w:szCs w:val="24"/>
                <w:highlight w:val="yellow"/>
              </w:rPr>
              <w:t>[Guidance: This should be the date on which the provision of Deliverables will commence.</w:t>
            </w:r>
            <w:r>
              <w:rPr>
                <w:rFonts w:eastAsia="Arial" w:cs="Arial"/>
                <w:b/>
                <w:i/>
                <w:color w:val="000000"/>
                <w:szCs w:val="24"/>
                <w:highlight w:val="yellow"/>
              </w:rPr>
              <w:t>]</w:t>
            </w:r>
          </w:p>
          <w:p w14:paraId="00000035" w14:textId="66E86389" w:rsidR="00FC5EBF" w:rsidRDefault="00FC5EBF" w:rsidP="00FC5EBF">
            <w:pPr>
              <w:pBdr>
                <w:top w:val="nil"/>
                <w:left w:val="nil"/>
                <w:bottom w:val="nil"/>
                <w:right w:val="nil"/>
                <w:between w:val="nil"/>
              </w:pBdr>
              <w:rPr>
                <w:rFonts w:eastAsia="Arial" w:cs="Arial"/>
                <w:b/>
                <w:i/>
                <w:szCs w:val="24"/>
                <w:highlight w:val="yellow"/>
              </w:rPr>
            </w:pPr>
            <w:r>
              <w:rPr>
                <w:rFonts w:eastAsia="Arial" w:cs="Arial"/>
                <w:b/>
                <w:iCs/>
                <w:color w:val="000000"/>
                <w:szCs w:val="24"/>
                <w:highlight w:val="yellow"/>
              </w:rPr>
              <w:t>[I</w:t>
            </w:r>
            <w:r w:rsidRPr="00C30BA2">
              <w:rPr>
                <w:rFonts w:eastAsia="Arial" w:cs="Arial"/>
                <w:b/>
                <w:iCs/>
                <w:color w:val="000000"/>
                <w:szCs w:val="24"/>
                <w:highlight w:val="yellow"/>
              </w:rPr>
              <w:t>nsert</w:t>
            </w:r>
            <w:r>
              <w:rPr>
                <w:rFonts w:eastAsia="Arial" w:cs="Arial"/>
                <w:b/>
                <w:i/>
                <w:color w:val="000000"/>
                <w:szCs w:val="24"/>
                <w:highlight w:val="yellow"/>
              </w:rPr>
              <w:t xml:space="preserve"> </w:t>
            </w:r>
            <w:r w:rsidRPr="00C30BA2">
              <w:rPr>
                <w:rFonts w:eastAsia="Arial" w:cs="Arial"/>
                <w:bCs/>
                <w:iCs/>
                <w:color w:val="000000"/>
                <w:szCs w:val="24"/>
                <w:highlight w:val="yellow"/>
              </w:rPr>
              <w:t>a condition precedent if needed e.g. provision of a signed Guarantee by a backstop date]</w:t>
            </w:r>
          </w:p>
        </w:tc>
      </w:tr>
      <w:tr w:rsidR="00FC5EBF" w14:paraId="49839504" w14:textId="77777777" w:rsidTr="76936627">
        <w:trPr>
          <w:cnfStyle w:val="000000100000" w:firstRow="0" w:lastRow="0" w:firstColumn="0" w:lastColumn="0" w:oddVBand="0" w:evenVBand="0" w:oddHBand="1" w:evenHBand="0" w:firstRowFirstColumn="0" w:firstRowLastColumn="0" w:lastRowFirstColumn="0" w:lastRowLastColumn="0"/>
          <w:trHeight w:val="60"/>
        </w:trPr>
        <w:tc>
          <w:tcPr>
            <w:cnfStyle w:val="000010000000" w:firstRow="0" w:lastRow="0" w:firstColumn="0" w:lastColumn="0" w:oddVBand="1" w:evenVBand="0" w:oddHBand="0" w:evenHBand="0" w:firstRowFirstColumn="0" w:firstRowLastColumn="0" w:lastRowFirstColumn="0" w:lastRowLastColumn="0"/>
            <w:tcW w:w="540" w:type="dxa"/>
          </w:tcPr>
          <w:p w14:paraId="00000036"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p>
        </w:tc>
        <w:tc>
          <w:tcPr>
            <w:tcW w:w="2070" w:type="dxa"/>
          </w:tcPr>
          <w:p w14:paraId="00000037" w14:textId="77777777" w:rsidR="00FC5EBF" w:rsidRDefault="00FC5EBF" w:rsidP="00FC5EBF">
            <w:pPr>
              <w:pBdr>
                <w:top w:val="nil"/>
                <w:left w:val="nil"/>
                <w:bottom w:val="nil"/>
                <w:right w:val="nil"/>
                <w:between w:val="nil"/>
              </w:pBdr>
              <w:ind w:left="360" w:hanging="360"/>
              <w:cnfStyle w:val="000000100000" w:firstRow="0" w:lastRow="0" w:firstColumn="0" w:lastColumn="0" w:oddVBand="0" w:evenVBand="0" w:oddHBand="1" w:evenHBand="0" w:firstRowFirstColumn="0" w:firstRowLastColumn="0" w:lastRowFirstColumn="0" w:lastRowLastColumn="0"/>
              <w:rPr>
                <w:rFonts w:eastAsia="Arial" w:cs="Arial"/>
                <w:b/>
                <w:color w:val="000000"/>
                <w:szCs w:val="24"/>
              </w:rPr>
            </w:pPr>
            <w:r>
              <w:rPr>
                <w:rFonts w:eastAsia="Arial" w:cs="Arial"/>
                <w:b/>
                <w:color w:val="000000"/>
                <w:szCs w:val="24"/>
              </w:rPr>
              <w:t>Expiry Date</w:t>
            </w:r>
          </w:p>
        </w:tc>
        <w:tc>
          <w:tcPr>
            <w:cnfStyle w:val="000010000000" w:firstRow="0" w:lastRow="0" w:firstColumn="0" w:lastColumn="0" w:oddVBand="1" w:evenVBand="0" w:oddHBand="0" w:evenHBand="0" w:firstRowFirstColumn="0" w:firstRowLastColumn="0" w:lastRowFirstColumn="0" w:lastRowLastColumn="0"/>
            <w:tcW w:w="6888" w:type="dxa"/>
          </w:tcPr>
          <w:p w14:paraId="00000038" w14:textId="77777777" w:rsidR="00FC5EBF" w:rsidRPr="00C30BA2" w:rsidRDefault="00FC5EBF" w:rsidP="00FC5EBF">
            <w:pPr>
              <w:rPr>
                <w:rFonts w:eastAsia="Arial" w:cs="Arial"/>
                <w:iCs/>
                <w:szCs w:val="24"/>
              </w:rPr>
            </w:pPr>
            <w:r w:rsidRPr="00C30BA2">
              <w:rPr>
                <w:rFonts w:eastAsia="Arial" w:cs="Arial"/>
                <w:iCs/>
                <w:color w:val="000000"/>
                <w:szCs w:val="24"/>
                <w:highlight w:val="yellow"/>
              </w:rPr>
              <w:t>[</w:t>
            </w:r>
            <w:r w:rsidRPr="00C30BA2">
              <w:rPr>
                <w:rFonts w:eastAsia="Arial" w:cs="Arial"/>
                <w:b/>
                <w:iCs/>
                <w:color w:val="000000"/>
                <w:szCs w:val="24"/>
                <w:highlight w:val="yellow"/>
              </w:rPr>
              <w:t>Insert</w:t>
            </w:r>
            <w:r w:rsidRPr="00C30BA2">
              <w:rPr>
                <w:rFonts w:eastAsia="Arial" w:cs="Arial"/>
                <w:iCs/>
                <w:color w:val="000000"/>
                <w:szCs w:val="24"/>
                <w:highlight w:val="yellow"/>
              </w:rPr>
              <w:t xml:space="preserve"> Day Month Year]</w:t>
            </w:r>
          </w:p>
        </w:tc>
      </w:tr>
      <w:tr w:rsidR="00FC5EBF" w14:paraId="57F896C3" w14:textId="77777777" w:rsidTr="76936627">
        <w:trPr>
          <w:trHeight w:val="460"/>
        </w:trPr>
        <w:tc>
          <w:tcPr>
            <w:cnfStyle w:val="000010000000" w:firstRow="0" w:lastRow="0" w:firstColumn="0" w:lastColumn="0" w:oddVBand="1" w:evenVBand="0" w:oddHBand="0" w:evenHBand="0" w:firstRowFirstColumn="0" w:firstRowLastColumn="0" w:lastRowFirstColumn="0" w:lastRowLastColumn="0"/>
            <w:tcW w:w="540" w:type="dxa"/>
          </w:tcPr>
          <w:p w14:paraId="00000039"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p>
        </w:tc>
        <w:tc>
          <w:tcPr>
            <w:tcW w:w="2070" w:type="dxa"/>
          </w:tcPr>
          <w:p w14:paraId="0000003A" w14:textId="77777777" w:rsidR="00FC5EBF" w:rsidRDefault="00FC5EBF" w:rsidP="00FC5EBF">
            <w:pPr>
              <w:pBdr>
                <w:top w:val="nil"/>
                <w:left w:val="nil"/>
                <w:bottom w:val="nil"/>
                <w:right w:val="nil"/>
                <w:between w:val="nil"/>
              </w:pBdr>
              <w:ind w:left="34"/>
              <w:cnfStyle w:val="000000000000" w:firstRow="0" w:lastRow="0" w:firstColumn="0" w:lastColumn="0" w:oddVBand="0" w:evenVBand="0" w:oddHBand="0" w:evenHBand="0" w:firstRowFirstColumn="0" w:firstRowLastColumn="0" w:lastRowFirstColumn="0" w:lastRowLastColumn="0"/>
              <w:rPr>
                <w:rFonts w:eastAsia="Arial" w:cs="Arial"/>
                <w:b/>
                <w:color w:val="000000"/>
                <w:szCs w:val="24"/>
              </w:rPr>
            </w:pPr>
            <w:r>
              <w:rPr>
                <w:rFonts w:eastAsia="Arial" w:cs="Arial"/>
                <w:b/>
                <w:color w:val="000000"/>
                <w:szCs w:val="24"/>
              </w:rPr>
              <w:t>Extension Period</w:t>
            </w:r>
          </w:p>
        </w:tc>
        <w:tc>
          <w:tcPr>
            <w:cnfStyle w:val="000010000000" w:firstRow="0" w:lastRow="0" w:firstColumn="0" w:lastColumn="0" w:oddVBand="1" w:evenVBand="0" w:oddHBand="0" w:evenHBand="0" w:firstRowFirstColumn="0" w:firstRowLastColumn="0" w:lastRowFirstColumn="0" w:lastRowLastColumn="0"/>
            <w:tcW w:w="6888" w:type="dxa"/>
          </w:tcPr>
          <w:p w14:paraId="28A876F6" w14:textId="1179E45C" w:rsidR="00FC5EBF" w:rsidRPr="00B23900" w:rsidRDefault="00FC5EBF" w:rsidP="00FC5EBF">
            <w:pPr>
              <w:rPr>
                <w:rFonts w:eastAsia="Arial" w:cs="Arial"/>
                <w:iCs/>
                <w:color w:val="000000"/>
                <w:szCs w:val="24"/>
                <w:highlight w:val="yellow"/>
              </w:rPr>
            </w:pPr>
            <w:r w:rsidRPr="00B23900">
              <w:rPr>
                <w:rFonts w:eastAsia="Arial" w:cs="Arial"/>
                <w:iCs/>
                <w:color w:val="000000"/>
                <w:szCs w:val="24"/>
              </w:rPr>
              <w:t xml:space="preserve">The Contract shall </w:t>
            </w:r>
            <w:r>
              <w:rPr>
                <w:rFonts w:eastAsia="Arial" w:cs="Arial"/>
                <w:iCs/>
                <w:color w:val="000000"/>
                <w:szCs w:val="24"/>
              </w:rPr>
              <w:t>have an option for the Buyer</w:t>
            </w:r>
            <w:r w:rsidRPr="00B23900">
              <w:rPr>
                <w:rFonts w:eastAsia="Arial" w:cs="Arial"/>
                <w:iCs/>
                <w:color w:val="000000"/>
                <w:szCs w:val="24"/>
              </w:rPr>
              <w:t xml:space="preserve"> to extend for a further 5 x 12-month periods. However, </w:t>
            </w:r>
            <w:r>
              <w:rPr>
                <w:rFonts w:eastAsia="Arial" w:cs="Arial"/>
                <w:iCs/>
                <w:color w:val="000000"/>
                <w:szCs w:val="24"/>
              </w:rPr>
              <w:t>the Buyer</w:t>
            </w:r>
            <w:r w:rsidRPr="00B23900">
              <w:rPr>
                <w:rFonts w:eastAsia="Arial" w:cs="Arial"/>
                <w:iCs/>
                <w:color w:val="000000"/>
                <w:szCs w:val="24"/>
              </w:rPr>
              <w:t xml:space="preserve"> reserves the right to extend the Contract in batches of 12-month periods, in one event, i.e. 2 x 12-month periods being a 2-year extension.</w:t>
            </w:r>
            <w:r w:rsidRPr="00B23900">
              <w:rPr>
                <w:rFonts w:eastAsia="Arial" w:cs="Arial"/>
                <w:iCs/>
                <w:color w:val="000000"/>
                <w:szCs w:val="24"/>
                <w:highlight w:val="yellow"/>
              </w:rPr>
              <w:t xml:space="preserve"> </w:t>
            </w:r>
          </w:p>
          <w:p w14:paraId="0000003E" w14:textId="0E4B7489" w:rsidR="00FC5EBF" w:rsidRDefault="00FC5EBF" w:rsidP="00FC5EBF">
            <w:pPr>
              <w:rPr>
                <w:rFonts w:eastAsia="Arial" w:cs="Arial"/>
                <w:szCs w:val="24"/>
              </w:rPr>
            </w:pPr>
            <w:r w:rsidRPr="005E32E5">
              <w:rPr>
                <w:color w:val="auto"/>
              </w:rPr>
              <w:t xml:space="preserve">Extension </w:t>
            </w:r>
            <w:r w:rsidRPr="00F00BE0">
              <w:rPr>
                <w:color w:val="auto"/>
              </w:rPr>
              <w:t>exercised where the Buyer gives the Supplier no less than</w:t>
            </w:r>
            <w:r w:rsidRPr="00F00BE0">
              <w:rPr>
                <w:rFonts w:eastAsia="Arial" w:cs="Arial"/>
                <w:color w:val="000000"/>
                <w:szCs w:val="24"/>
              </w:rPr>
              <w:t xml:space="preserve"> </w:t>
            </w:r>
            <w:r w:rsidR="0078405F">
              <w:rPr>
                <w:rFonts w:eastAsia="Arial" w:cs="Arial"/>
                <w:color w:val="000000"/>
                <w:szCs w:val="24"/>
              </w:rPr>
              <w:t>6</w:t>
            </w:r>
            <w:r w:rsidRPr="00F00BE0">
              <w:rPr>
                <w:rFonts w:eastAsia="Arial" w:cs="Arial"/>
                <w:color w:val="000000"/>
                <w:szCs w:val="24"/>
              </w:rPr>
              <w:t xml:space="preserve"> Months' </w:t>
            </w:r>
            <w:r w:rsidRPr="00F00BE0">
              <w:rPr>
                <w:color w:val="auto"/>
              </w:rPr>
              <w:t>written notice before this Contract expires.</w:t>
            </w:r>
            <w:r>
              <w:rPr>
                <w:rFonts w:eastAsia="Arial" w:cs="Arial"/>
                <w:color w:val="000000"/>
                <w:szCs w:val="24"/>
              </w:rPr>
              <w:t xml:space="preserve"> </w:t>
            </w:r>
          </w:p>
        </w:tc>
      </w:tr>
      <w:tr w:rsidR="00FC5EBF" w14:paraId="6C8A0FE7" w14:textId="77777777" w:rsidTr="76936627">
        <w:trPr>
          <w:cnfStyle w:val="000000100000" w:firstRow="0" w:lastRow="0" w:firstColumn="0" w:lastColumn="0" w:oddVBand="0" w:evenVBand="0" w:oddHBand="1" w:evenHBand="0" w:firstRowFirstColumn="0" w:firstRowLastColumn="0" w:lastRowFirstColumn="0" w:lastRowLastColumn="0"/>
          <w:trHeight w:val="460"/>
        </w:trPr>
        <w:tc>
          <w:tcPr>
            <w:cnfStyle w:val="000010000000" w:firstRow="0" w:lastRow="0" w:firstColumn="0" w:lastColumn="0" w:oddVBand="1" w:evenVBand="0" w:oddHBand="0" w:evenHBand="0" w:firstRowFirstColumn="0" w:firstRowLastColumn="0" w:lastRowFirstColumn="0" w:lastRowLastColumn="0"/>
            <w:tcW w:w="540" w:type="dxa"/>
          </w:tcPr>
          <w:p w14:paraId="0000003F"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p>
        </w:tc>
        <w:tc>
          <w:tcPr>
            <w:tcW w:w="2070" w:type="dxa"/>
          </w:tcPr>
          <w:p w14:paraId="00000040" w14:textId="4C693235" w:rsidR="00FC5EBF" w:rsidRDefault="00FC5EBF" w:rsidP="00FC5EBF">
            <w:pPr>
              <w:pBdr>
                <w:top w:val="nil"/>
                <w:left w:val="nil"/>
                <w:bottom w:val="nil"/>
                <w:right w:val="nil"/>
                <w:between w:val="nil"/>
              </w:pBdr>
              <w:ind w:left="34"/>
              <w:cnfStyle w:val="000000100000" w:firstRow="0" w:lastRow="0" w:firstColumn="0" w:lastColumn="0" w:oddVBand="0" w:evenVBand="0" w:oddHBand="1" w:evenHBand="0" w:firstRowFirstColumn="0" w:firstRowLastColumn="0" w:lastRowFirstColumn="0" w:lastRowLastColumn="0"/>
              <w:rPr>
                <w:rFonts w:eastAsia="Arial" w:cs="Arial"/>
                <w:b/>
                <w:color w:val="000000"/>
                <w:szCs w:val="24"/>
              </w:rPr>
            </w:pPr>
            <w:r>
              <w:rPr>
                <w:rFonts w:eastAsia="Arial" w:cs="Arial"/>
                <w:b/>
                <w:color w:val="000000"/>
                <w:szCs w:val="24"/>
              </w:rPr>
              <w:t>Ending this Contract without a reason</w:t>
            </w:r>
          </w:p>
        </w:tc>
        <w:tc>
          <w:tcPr>
            <w:cnfStyle w:val="000010000000" w:firstRow="0" w:lastRow="0" w:firstColumn="0" w:lastColumn="0" w:oddVBand="1" w:evenVBand="0" w:oddHBand="0" w:evenHBand="0" w:firstRowFirstColumn="0" w:firstRowLastColumn="0" w:lastRowFirstColumn="0" w:lastRowLastColumn="0"/>
            <w:tcW w:w="6888" w:type="dxa"/>
          </w:tcPr>
          <w:p w14:paraId="00000041" w14:textId="11152EDC" w:rsidR="00FC5EBF" w:rsidRDefault="00FC5EBF" w:rsidP="00FC5EBF">
            <w:pPr>
              <w:rPr>
                <w:rFonts w:eastAsia="Arial" w:cs="Arial"/>
                <w:color w:val="000000"/>
                <w:szCs w:val="24"/>
              </w:rPr>
            </w:pPr>
            <w:r>
              <w:rPr>
                <w:rFonts w:eastAsia="Arial" w:cs="Arial"/>
                <w:color w:val="000000"/>
                <w:szCs w:val="24"/>
              </w:rPr>
              <w:t>The Buyer shall be able to terminate this Contract in accordance with Clause 14.3.</w:t>
            </w:r>
          </w:p>
          <w:p w14:paraId="00000043" w14:textId="34E8712E" w:rsidR="00FC5EBF" w:rsidRDefault="00FC5EBF" w:rsidP="00FC5EBF">
            <w:pPr>
              <w:pStyle w:val="Heading4"/>
              <w:keepNext w:val="0"/>
              <w:keepLines w:val="0"/>
              <w:spacing w:before="120" w:after="240"/>
              <w:rPr>
                <w:rFonts w:eastAsia="Arial" w:cs="Arial"/>
                <w:b w:val="0"/>
                <w:color w:val="000000"/>
                <w:highlight w:val="yellow"/>
              </w:rPr>
            </w:pPr>
            <w:r>
              <w:rPr>
                <w:rFonts w:eastAsia="Arial" w:cs="Arial"/>
                <w:b w:val="0"/>
                <w:color w:val="000000"/>
              </w:rPr>
              <w:t>Provided that the amount of notice that the Buyer shall give to terminate in Clause 14.3 shall be one-</w:t>
            </w:r>
            <w:r w:rsidRPr="0025512B">
              <w:rPr>
                <w:rFonts w:eastAsia="Arial" w:cs="Arial"/>
                <w:b w:val="0"/>
                <w:color w:val="000000"/>
              </w:rPr>
              <w:t xml:space="preserve">hundred and </w:t>
            </w:r>
            <w:r>
              <w:rPr>
                <w:rFonts w:eastAsia="Arial" w:cs="Arial"/>
                <w:b w:val="0"/>
                <w:color w:val="000000"/>
              </w:rPr>
              <w:t xml:space="preserve">eighty </w:t>
            </w:r>
            <w:r w:rsidRPr="0025512B">
              <w:rPr>
                <w:rFonts w:eastAsia="Arial" w:cs="Arial"/>
                <w:b w:val="0"/>
                <w:color w:val="000000"/>
              </w:rPr>
              <w:t>(</w:t>
            </w:r>
            <w:r>
              <w:rPr>
                <w:rFonts w:eastAsia="Arial" w:cs="Arial"/>
                <w:b w:val="0"/>
                <w:color w:val="000000"/>
              </w:rPr>
              <w:t>180</w:t>
            </w:r>
            <w:r w:rsidRPr="0025512B">
              <w:rPr>
                <w:rFonts w:eastAsia="Arial" w:cs="Arial"/>
                <w:b w:val="0"/>
                <w:color w:val="000000"/>
              </w:rPr>
              <w:t>) days’ notice</w:t>
            </w:r>
            <w:r>
              <w:rPr>
                <w:rFonts w:eastAsia="Arial" w:cs="Arial"/>
                <w:b w:val="0"/>
                <w:color w:val="000000"/>
              </w:rPr>
              <w:t>.</w:t>
            </w:r>
          </w:p>
        </w:tc>
      </w:tr>
      <w:tr w:rsidR="00FC5EBF" w14:paraId="75951C36" w14:textId="77777777" w:rsidTr="76936627">
        <w:trPr>
          <w:trHeight w:val="220"/>
        </w:trPr>
        <w:tc>
          <w:tcPr>
            <w:cnfStyle w:val="000010000000" w:firstRow="0" w:lastRow="0" w:firstColumn="0" w:lastColumn="0" w:oddVBand="1" w:evenVBand="0" w:oddHBand="0" w:evenHBand="0" w:firstRowFirstColumn="0" w:firstRowLastColumn="0" w:lastRowFirstColumn="0" w:lastRowLastColumn="0"/>
            <w:tcW w:w="540" w:type="dxa"/>
          </w:tcPr>
          <w:p w14:paraId="00000044"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p>
        </w:tc>
        <w:tc>
          <w:tcPr>
            <w:tcW w:w="2070" w:type="dxa"/>
          </w:tcPr>
          <w:p w14:paraId="00000045" w14:textId="77777777" w:rsidR="00FC5EBF" w:rsidRDefault="00FC5EBF" w:rsidP="00FC5EBF">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eastAsia="Arial" w:cs="Arial"/>
                <w:color w:val="000000"/>
                <w:szCs w:val="24"/>
              </w:rPr>
            </w:pPr>
            <w:r>
              <w:rPr>
                <w:rFonts w:eastAsia="Arial" w:cs="Arial"/>
                <w:b/>
                <w:color w:val="000000"/>
                <w:szCs w:val="24"/>
              </w:rPr>
              <w:t xml:space="preserve">Incorporated Terms </w:t>
            </w:r>
          </w:p>
          <w:p w14:paraId="00000046" w14:textId="76E81F62" w:rsidR="00FC5EBF" w:rsidRDefault="00FC5EBF" w:rsidP="00FC5EBF">
            <w:pPr>
              <w:cnfStyle w:val="000000000000" w:firstRow="0" w:lastRow="0" w:firstColumn="0" w:lastColumn="0" w:oddVBand="0" w:evenVBand="0" w:oddHBand="0" w:evenHBand="0" w:firstRowFirstColumn="0" w:firstRowLastColumn="0" w:lastRowFirstColumn="0" w:lastRowLastColumn="0"/>
              <w:rPr>
                <w:rFonts w:eastAsia="Arial" w:cs="Arial"/>
                <w:color w:val="000000"/>
                <w:szCs w:val="24"/>
              </w:rPr>
            </w:pPr>
            <w:r>
              <w:rPr>
                <w:rFonts w:eastAsia="Arial" w:cs="Arial"/>
                <w:color w:val="000000"/>
                <w:szCs w:val="24"/>
              </w:rPr>
              <w:t xml:space="preserve">(together these documents form the </w:t>
            </w:r>
            <w:r>
              <w:rPr>
                <w:rFonts w:eastAsia="Arial" w:cs="Arial"/>
                <w:b/>
                <w:color w:val="000000"/>
                <w:szCs w:val="24"/>
              </w:rPr>
              <w:t>"this Contract"</w:t>
            </w:r>
            <w:r>
              <w:rPr>
                <w:rFonts w:eastAsia="Arial" w:cs="Arial"/>
                <w:color w:val="000000"/>
                <w:szCs w:val="24"/>
              </w:rPr>
              <w:t>)</w:t>
            </w:r>
          </w:p>
        </w:tc>
        <w:tc>
          <w:tcPr>
            <w:cnfStyle w:val="000010000000" w:firstRow="0" w:lastRow="0" w:firstColumn="0" w:lastColumn="0" w:oddVBand="1" w:evenVBand="0" w:oddHBand="0" w:evenHBand="0" w:firstRowFirstColumn="0" w:firstRowLastColumn="0" w:lastRowFirstColumn="0" w:lastRowLastColumn="0"/>
            <w:tcW w:w="6888" w:type="dxa"/>
          </w:tcPr>
          <w:p w14:paraId="00000047" w14:textId="58DC0AF1" w:rsidR="00FC5EBF" w:rsidRDefault="00FC5EBF" w:rsidP="00FC5EBF">
            <w:pPr>
              <w:rPr>
                <w:rFonts w:eastAsia="Arial" w:cs="Arial"/>
                <w:color w:val="000000"/>
                <w:szCs w:val="24"/>
              </w:rPr>
            </w:pPr>
            <w:r>
              <w:rPr>
                <w:rFonts w:eastAsia="Arial" w:cs="Arial"/>
                <w:color w:val="000000"/>
                <w:szCs w:val="24"/>
              </w:rPr>
              <w:t xml:space="preserve">The following documents are incorporated into this Contract. Where numbers are </w:t>
            </w:r>
            <w:proofErr w:type="gramStart"/>
            <w:r>
              <w:rPr>
                <w:rFonts w:eastAsia="Arial" w:cs="Arial"/>
                <w:color w:val="000000"/>
                <w:szCs w:val="24"/>
              </w:rPr>
              <w:t>missing</w:t>
            </w:r>
            <w:proofErr w:type="gramEnd"/>
            <w:r>
              <w:rPr>
                <w:rFonts w:eastAsia="Arial" w:cs="Arial"/>
                <w:color w:val="000000"/>
                <w:szCs w:val="24"/>
              </w:rPr>
              <w:t xml:space="preserve"> we are not using these Schedules. If there is any conflict, the following order of precedence applies:</w:t>
            </w:r>
          </w:p>
          <w:p w14:paraId="00000049" w14:textId="77777777" w:rsidR="00FC5EBF" w:rsidRDefault="00FC5EBF" w:rsidP="00FC5EBF">
            <w:pPr>
              <w:numPr>
                <w:ilvl w:val="0"/>
                <w:numId w:val="3"/>
              </w:numPr>
              <w:pBdr>
                <w:top w:val="nil"/>
                <w:left w:val="nil"/>
                <w:bottom w:val="nil"/>
                <w:right w:val="nil"/>
                <w:between w:val="nil"/>
              </w:pBdr>
              <w:ind w:left="739" w:hanging="709"/>
              <w:rPr>
                <w:rFonts w:eastAsia="Arial" w:cs="Arial"/>
                <w:color w:val="000000"/>
                <w:szCs w:val="24"/>
              </w:rPr>
            </w:pPr>
            <w:r>
              <w:rPr>
                <w:rFonts w:eastAsia="Arial" w:cs="Arial"/>
                <w:color w:val="000000"/>
                <w:szCs w:val="24"/>
              </w:rPr>
              <w:t>This Award Form</w:t>
            </w:r>
          </w:p>
          <w:p w14:paraId="0000004A" w14:textId="77777777" w:rsidR="00FC5EBF" w:rsidRDefault="00FC5EBF" w:rsidP="00FC5EBF">
            <w:pPr>
              <w:numPr>
                <w:ilvl w:val="0"/>
                <w:numId w:val="3"/>
              </w:numPr>
              <w:pBdr>
                <w:top w:val="nil"/>
                <w:left w:val="nil"/>
                <w:bottom w:val="nil"/>
                <w:right w:val="nil"/>
                <w:between w:val="nil"/>
              </w:pBdr>
              <w:ind w:left="739" w:hanging="709"/>
              <w:rPr>
                <w:rFonts w:eastAsia="Arial" w:cs="Arial"/>
                <w:color w:val="000000"/>
                <w:szCs w:val="24"/>
              </w:rPr>
            </w:pPr>
            <w:r w:rsidRPr="136A0D4E">
              <w:rPr>
                <w:rFonts w:eastAsia="Arial" w:cs="Arial"/>
                <w:color w:val="000000" w:themeColor="text1"/>
                <w:szCs w:val="24"/>
              </w:rPr>
              <w:t xml:space="preserve">Any Special Terms (see </w:t>
            </w:r>
            <w:r w:rsidRPr="136A0D4E">
              <w:rPr>
                <w:rFonts w:eastAsia="Arial" w:cs="Arial"/>
                <w:b/>
                <w:bCs/>
                <w:color w:val="000000" w:themeColor="text1"/>
                <w:szCs w:val="24"/>
              </w:rPr>
              <w:t>Section 14 (Special Terms)</w:t>
            </w:r>
            <w:r w:rsidRPr="136A0D4E">
              <w:rPr>
                <w:rFonts w:eastAsia="Arial" w:cs="Arial"/>
                <w:color w:val="000000" w:themeColor="text1"/>
                <w:szCs w:val="24"/>
              </w:rPr>
              <w:t xml:space="preserve"> in this Award Form)</w:t>
            </w:r>
          </w:p>
          <w:p w14:paraId="0000004C" w14:textId="77777777" w:rsidR="00FC5EBF" w:rsidRDefault="00FC5EBF" w:rsidP="00FC5EBF">
            <w:pPr>
              <w:numPr>
                <w:ilvl w:val="0"/>
                <w:numId w:val="3"/>
              </w:numPr>
              <w:pBdr>
                <w:top w:val="nil"/>
                <w:left w:val="nil"/>
                <w:bottom w:val="nil"/>
                <w:right w:val="nil"/>
                <w:between w:val="nil"/>
              </w:pBdr>
              <w:ind w:left="739" w:hanging="709"/>
              <w:rPr>
                <w:rFonts w:eastAsia="Arial" w:cs="Arial"/>
                <w:color w:val="000000"/>
                <w:szCs w:val="24"/>
              </w:rPr>
            </w:pPr>
            <w:r w:rsidRPr="136A0D4E">
              <w:rPr>
                <w:rFonts w:eastAsia="Arial" w:cs="Arial"/>
                <w:color w:val="000000" w:themeColor="text1"/>
                <w:szCs w:val="24"/>
              </w:rPr>
              <w:t>Core Terms</w:t>
            </w:r>
          </w:p>
          <w:p w14:paraId="0000004D" w14:textId="375D7546" w:rsidR="00FC5EBF" w:rsidRDefault="00FC5EBF" w:rsidP="00FC5EBF">
            <w:pPr>
              <w:numPr>
                <w:ilvl w:val="0"/>
                <w:numId w:val="3"/>
              </w:numPr>
              <w:ind w:left="739" w:hanging="709"/>
              <w:rPr>
                <w:rFonts w:eastAsia="Arial" w:cs="Arial"/>
                <w:color w:val="000000"/>
                <w:szCs w:val="24"/>
              </w:rPr>
            </w:pPr>
            <w:r w:rsidRPr="136A0D4E">
              <w:rPr>
                <w:rFonts w:eastAsia="Arial" w:cs="Arial"/>
                <w:color w:val="000000" w:themeColor="text1"/>
                <w:szCs w:val="24"/>
              </w:rPr>
              <w:t xml:space="preserve">Schedule 6 </w:t>
            </w:r>
            <w:r w:rsidRPr="008C0AC9">
              <w:rPr>
                <w:rFonts w:eastAsia="Arial" w:cs="Arial"/>
                <w:i/>
                <w:color w:val="000000" w:themeColor="text1"/>
                <w:szCs w:val="24"/>
              </w:rPr>
              <w:t>(Intellectual Property Rights</w:t>
            </w:r>
            <w:r>
              <w:rPr>
                <w:rFonts w:eastAsia="Arial" w:cs="Arial"/>
                <w:i/>
                <w:color w:val="000000" w:themeColor="text1"/>
                <w:szCs w:val="24"/>
              </w:rPr>
              <w:t>)</w:t>
            </w:r>
          </w:p>
          <w:p w14:paraId="0000004E" w14:textId="77777777" w:rsidR="00FC5EBF" w:rsidRDefault="00FC5EBF" w:rsidP="00FC5EBF">
            <w:pPr>
              <w:numPr>
                <w:ilvl w:val="0"/>
                <w:numId w:val="3"/>
              </w:numPr>
              <w:pBdr>
                <w:top w:val="nil"/>
                <w:left w:val="nil"/>
                <w:bottom w:val="nil"/>
                <w:right w:val="nil"/>
                <w:between w:val="nil"/>
              </w:pBdr>
              <w:ind w:left="739" w:hanging="709"/>
              <w:rPr>
                <w:rFonts w:eastAsia="Arial" w:cs="Arial"/>
                <w:color w:val="000000"/>
                <w:szCs w:val="24"/>
              </w:rPr>
            </w:pPr>
            <w:r w:rsidRPr="7BD4A3F5">
              <w:rPr>
                <w:rFonts w:eastAsia="Arial" w:cs="Arial"/>
                <w:color w:val="000000" w:themeColor="text1"/>
                <w:szCs w:val="24"/>
              </w:rPr>
              <w:t>Schedule 1 (</w:t>
            </w:r>
            <w:r w:rsidRPr="008C0AC9">
              <w:rPr>
                <w:rFonts w:eastAsia="Arial" w:cs="Arial"/>
                <w:i/>
                <w:color w:val="000000" w:themeColor="text1"/>
                <w:szCs w:val="24"/>
              </w:rPr>
              <w:t>Definitions</w:t>
            </w:r>
            <w:r w:rsidRPr="7BD4A3F5">
              <w:rPr>
                <w:rFonts w:eastAsia="Arial" w:cs="Arial"/>
                <w:color w:val="000000" w:themeColor="text1"/>
                <w:szCs w:val="24"/>
              </w:rPr>
              <w:t xml:space="preserve">) </w:t>
            </w:r>
          </w:p>
          <w:p w14:paraId="00000050" w14:textId="77777777" w:rsidR="00FC5EBF" w:rsidRDefault="00FC5EBF" w:rsidP="00FC5EBF">
            <w:pPr>
              <w:numPr>
                <w:ilvl w:val="0"/>
                <w:numId w:val="3"/>
              </w:numPr>
              <w:pBdr>
                <w:top w:val="nil"/>
                <w:left w:val="nil"/>
                <w:bottom w:val="nil"/>
                <w:right w:val="nil"/>
                <w:between w:val="nil"/>
              </w:pBdr>
              <w:ind w:left="739" w:hanging="709"/>
              <w:rPr>
                <w:rFonts w:eastAsia="Arial" w:cs="Arial"/>
                <w:color w:val="000000"/>
                <w:szCs w:val="24"/>
              </w:rPr>
            </w:pPr>
            <w:r w:rsidRPr="7BD4A3F5">
              <w:rPr>
                <w:rFonts w:eastAsia="Arial" w:cs="Arial"/>
                <w:color w:val="000000" w:themeColor="text1"/>
                <w:szCs w:val="24"/>
              </w:rPr>
              <w:t>Schedule 20 (</w:t>
            </w:r>
            <w:r w:rsidRPr="008C0AC9">
              <w:rPr>
                <w:rFonts w:eastAsia="Arial" w:cs="Arial"/>
                <w:i/>
                <w:color w:val="000000" w:themeColor="text1"/>
                <w:szCs w:val="24"/>
              </w:rPr>
              <w:t>Processing Data</w:t>
            </w:r>
            <w:r w:rsidRPr="7BD4A3F5">
              <w:rPr>
                <w:rFonts w:eastAsia="Arial" w:cs="Arial"/>
                <w:color w:val="000000" w:themeColor="text1"/>
                <w:szCs w:val="24"/>
              </w:rPr>
              <w:t xml:space="preserve">) </w:t>
            </w:r>
          </w:p>
          <w:p w14:paraId="00000051" w14:textId="77777777" w:rsidR="00FC5EBF" w:rsidRDefault="00FC5EBF" w:rsidP="00FC5EBF">
            <w:pPr>
              <w:numPr>
                <w:ilvl w:val="0"/>
                <w:numId w:val="3"/>
              </w:numPr>
              <w:pBdr>
                <w:top w:val="nil"/>
                <w:left w:val="nil"/>
                <w:bottom w:val="nil"/>
                <w:right w:val="nil"/>
                <w:between w:val="nil"/>
              </w:pBdr>
              <w:ind w:left="739" w:hanging="709"/>
              <w:rPr>
                <w:rFonts w:eastAsia="Arial" w:cs="Arial"/>
                <w:color w:val="000000"/>
                <w:szCs w:val="24"/>
              </w:rPr>
            </w:pPr>
            <w:r>
              <w:rPr>
                <w:rFonts w:eastAsia="Arial" w:cs="Arial"/>
                <w:color w:val="000000"/>
                <w:szCs w:val="24"/>
              </w:rPr>
              <w:lastRenderedPageBreak/>
              <w:t>The following Schedules (in equal order of precedence):</w:t>
            </w:r>
          </w:p>
          <w:p w14:paraId="00000053" w14:textId="77777777" w:rsidR="00FC5EBF" w:rsidRDefault="00FC5EBF" w:rsidP="00FC5EBF">
            <w:pPr>
              <w:numPr>
                <w:ilvl w:val="1"/>
                <w:numId w:val="8"/>
              </w:numPr>
              <w:pBdr>
                <w:top w:val="nil"/>
                <w:left w:val="nil"/>
                <w:bottom w:val="nil"/>
                <w:right w:val="nil"/>
                <w:between w:val="nil"/>
              </w:pBdr>
              <w:tabs>
                <w:tab w:val="left" w:pos="790"/>
              </w:tabs>
              <w:ind w:left="790" w:hanging="790"/>
              <w:rPr>
                <w:rFonts w:eastAsia="Arial" w:cs="Arial"/>
                <w:color w:val="000000"/>
                <w:szCs w:val="24"/>
              </w:rPr>
            </w:pPr>
            <w:r w:rsidRPr="7BD4A3F5">
              <w:rPr>
                <w:rFonts w:eastAsia="Arial" w:cs="Arial"/>
                <w:color w:val="000000" w:themeColor="text1"/>
                <w:szCs w:val="24"/>
              </w:rPr>
              <w:t>Schedule 2 (</w:t>
            </w:r>
            <w:r w:rsidRPr="008C0AC9">
              <w:rPr>
                <w:rFonts w:eastAsia="Arial" w:cs="Arial"/>
                <w:i/>
                <w:color w:val="000000" w:themeColor="text1"/>
                <w:szCs w:val="24"/>
              </w:rPr>
              <w:t>Specification</w:t>
            </w:r>
            <w:r w:rsidRPr="7BD4A3F5">
              <w:rPr>
                <w:rFonts w:eastAsia="Arial" w:cs="Arial"/>
                <w:color w:val="000000" w:themeColor="text1"/>
                <w:szCs w:val="24"/>
              </w:rPr>
              <w:t>)</w:t>
            </w:r>
          </w:p>
          <w:p w14:paraId="00000054" w14:textId="77777777" w:rsidR="00FC5EBF" w:rsidRDefault="00FC5EBF" w:rsidP="00FC5EBF">
            <w:pPr>
              <w:numPr>
                <w:ilvl w:val="1"/>
                <w:numId w:val="8"/>
              </w:numPr>
              <w:pBdr>
                <w:top w:val="nil"/>
                <w:left w:val="nil"/>
                <w:bottom w:val="nil"/>
                <w:right w:val="nil"/>
                <w:between w:val="nil"/>
              </w:pBdr>
              <w:tabs>
                <w:tab w:val="left" w:pos="790"/>
              </w:tabs>
              <w:ind w:left="790" w:hanging="790"/>
              <w:rPr>
                <w:rFonts w:eastAsia="Arial" w:cs="Arial"/>
                <w:color w:val="000000"/>
                <w:szCs w:val="24"/>
              </w:rPr>
            </w:pPr>
            <w:r w:rsidRPr="7BD4A3F5">
              <w:rPr>
                <w:rFonts w:eastAsia="Arial" w:cs="Arial"/>
                <w:color w:val="000000" w:themeColor="text1"/>
                <w:szCs w:val="24"/>
              </w:rPr>
              <w:t>Schedule 3 (</w:t>
            </w:r>
            <w:r w:rsidRPr="008C0AC9">
              <w:rPr>
                <w:rFonts w:eastAsia="Arial" w:cs="Arial"/>
                <w:i/>
                <w:color w:val="000000" w:themeColor="text1"/>
                <w:szCs w:val="24"/>
              </w:rPr>
              <w:t>Charges</w:t>
            </w:r>
            <w:r w:rsidRPr="7BD4A3F5">
              <w:rPr>
                <w:rFonts w:eastAsia="Arial" w:cs="Arial"/>
                <w:color w:val="000000" w:themeColor="text1"/>
                <w:szCs w:val="24"/>
              </w:rPr>
              <w:t>)</w:t>
            </w:r>
          </w:p>
          <w:p w14:paraId="00000055" w14:textId="77777777" w:rsidR="00FC5EBF" w:rsidRDefault="00FC5EBF" w:rsidP="00FC5EBF">
            <w:pPr>
              <w:numPr>
                <w:ilvl w:val="1"/>
                <w:numId w:val="8"/>
              </w:numPr>
              <w:pBdr>
                <w:top w:val="nil"/>
                <w:left w:val="nil"/>
                <w:bottom w:val="nil"/>
                <w:right w:val="nil"/>
                <w:between w:val="nil"/>
              </w:pBdr>
              <w:tabs>
                <w:tab w:val="left" w:pos="790"/>
              </w:tabs>
              <w:ind w:left="790" w:hanging="790"/>
              <w:rPr>
                <w:rFonts w:eastAsia="Arial" w:cs="Arial"/>
                <w:color w:val="000000"/>
                <w:szCs w:val="24"/>
              </w:rPr>
            </w:pPr>
            <w:r w:rsidRPr="7BD4A3F5">
              <w:rPr>
                <w:rFonts w:eastAsia="Arial" w:cs="Arial"/>
                <w:color w:val="000000" w:themeColor="text1"/>
                <w:szCs w:val="24"/>
              </w:rPr>
              <w:t>Schedule 5 (</w:t>
            </w:r>
            <w:r w:rsidRPr="008C0AC9">
              <w:rPr>
                <w:rFonts w:eastAsia="Arial" w:cs="Arial"/>
                <w:i/>
                <w:color w:val="000000" w:themeColor="text1"/>
                <w:szCs w:val="24"/>
              </w:rPr>
              <w:t>Commercially Sensitive Information</w:t>
            </w:r>
            <w:r w:rsidRPr="7BD4A3F5">
              <w:rPr>
                <w:rFonts w:eastAsia="Arial" w:cs="Arial"/>
                <w:color w:val="000000" w:themeColor="text1"/>
                <w:szCs w:val="24"/>
              </w:rPr>
              <w:t>)</w:t>
            </w:r>
          </w:p>
          <w:p w14:paraId="00000056" w14:textId="77777777" w:rsidR="00FC5EBF" w:rsidRDefault="00FC5EBF" w:rsidP="00FC5EBF">
            <w:pPr>
              <w:numPr>
                <w:ilvl w:val="1"/>
                <w:numId w:val="8"/>
              </w:numPr>
              <w:pBdr>
                <w:top w:val="nil"/>
                <w:left w:val="nil"/>
                <w:bottom w:val="nil"/>
                <w:right w:val="nil"/>
                <w:between w:val="nil"/>
              </w:pBdr>
              <w:tabs>
                <w:tab w:val="left" w:pos="790"/>
              </w:tabs>
              <w:ind w:left="790" w:hanging="790"/>
              <w:rPr>
                <w:rFonts w:eastAsia="Arial" w:cs="Arial"/>
                <w:color w:val="000000"/>
                <w:szCs w:val="24"/>
              </w:rPr>
            </w:pPr>
            <w:r w:rsidRPr="7BD4A3F5">
              <w:rPr>
                <w:rFonts w:eastAsia="Arial" w:cs="Arial"/>
                <w:color w:val="000000" w:themeColor="text1"/>
                <w:szCs w:val="24"/>
              </w:rPr>
              <w:t>Schedule 7 (</w:t>
            </w:r>
            <w:r w:rsidRPr="008C0AC9">
              <w:rPr>
                <w:rFonts w:eastAsia="Arial" w:cs="Arial"/>
                <w:i/>
                <w:color w:val="000000" w:themeColor="text1"/>
                <w:szCs w:val="24"/>
              </w:rPr>
              <w:t>Staff Transfer</w:t>
            </w:r>
            <w:r w:rsidRPr="7BD4A3F5">
              <w:rPr>
                <w:rFonts w:eastAsia="Arial" w:cs="Arial"/>
                <w:color w:val="000000" w:themeColor="text1"/>
                <w:szCs w:val="24"/>
              </w:rPr>
              <w:t>)</w:t>
            </w:r>
          </w:p>
          <w:p w14:paraId="00000057" w14:textId="77777777" w:rsidR="00FC5EBF" w:rsidRPr="0025512B" w:rsidRDefault="00FC5EBF" w:rsidP="00FC5EBF">
            <w:pPr>
              <w:numPr>
                <w:ilvl w:val="1"/>
                <w:numId w:val="8"/>
              </w:numPr>
              <w:pBdr>
                <w:top w:val="nil"/>
                <w:left w:val="nil"/>
                <w:bottom w:val="nil"/>
                <w:right w:val="nil"/>
                <w:between w:val="nil"/>
              </w:pBdr>
              <w:tabs>
                <w:tab w:val="left" w:pos="790"/>
              </w:tabs>
              <w:ind w:left="790" w:hanging="790"/>
              <w:rPr>
                <w:rFonts w:eastAsia="Arial" w:cs="Arial"/>
                <w:color w:val="000000"/>
                <w:szCs w:val="24"/>
              </w:rPr>
            </w:pPr>
            <w:r w:rsidRPr="0025512B">
              <w:rPr>
                <w:rFonts w:eastAsia="Arial" w:cs="Arial"/>
                <w:color w:val="000000" w:themeColor="text1"/>
                <w:szCs w:val="24"/>
              </w:rPr>
              <w:t>Schedule 8 (</w:t>
            </w:r>
            <w:r w:rsidRPr="0025512B">
              <w:rPr>
                <w:rFonts w:eastAsia="Arial" w:cs="Arial"/>
                <w:i/>
                <w:color w:val="000000" w:themeColor="text1"/>
                <w:szCs w:val="24"/>
              </w:rPr>
              <w:t>Implementation Plan &amp; Testing</w:t>
            </w:r>
            <w:r w:rsidRPr="0025512B">
              <w:rPr>
                <w:rFonts w:eastAsia="Arial" w:cs="Arial"/>
                <w:color w:val="000000" w:themeColor="text1"/>
                <w:szCs w:val="24"/>
              </w:rPr>
              <w:t>)</w:t>
            </w:r>
          </w:p>
          <w:p w14:paraId="00000059" w14:textId="17D90270" w:rsidR="00FC5EBF" w:rsidRPr="008C0AC9" w:rsidRDefault="00FC5EBF" w:rsidP="00FC5EBF">
            <w:pPr>
              <w:numPr>
                <w:ilvl w:val="1"/>
                <w:numId w:val="8"/>
              </w:numPr>
              <w:pBdr>
                <w:top w:val="nil"/>
                <w:left w:val="nil"/>
                <w:bottom w:val="nil"/>
                <w:right w:val="nil"/>
                <w:between w:val="nil"/>
              </w:pBdr>
              <w:tabs>
                <w:tab w:val="left" w:pos="790"/>
              </w:tabs>
              <w:ind w:left="790" w:hanging="790"/>
              <w:rPr>
                <w:rFonts w:eastAsia="Arial" w:cs="Arial"/>
                <w:color w:val="000000"/>
                <w:szCs w:val="24"/>
              </w:rPr>
            </w:pPr>
            <w:r w:rsidRPr="008C0AC9">
              <w:rPr>
                <w:rFonts w:eastAsia="Arial" w:cs="Arial"/>
                <w:color w:val="000000" w:themeColor="text1"/>
                <w:szCs w:val="24"/>
              </w:rPr>
              <w:t>Schedule 10 (</w:t>
            </w:r>
            <w:r w:rsidRPr="008C0AC9">
              <w:rPr>
                <w:rFonts w:eastAsia="Arial" w:cs="Arial"/>
                <w:i/>
                <w:color w:val="000000" w:themeColor="text1"/>
                <w:szCs w:val="24"/>
              </w:rPr>
              <w:t>Performance Levels</w:t>
            </w:r>
            <w:r w:rsidRPr="008C0AC9">
              <w:rPr>
                <w:rFonts w:eastAsia="Arial" w:cs="Arial"/>
                <w:color w:val="000000" w:themeColor="text1"/>
                <w:szCs w:val="24"/>
              </w:rPr>
              <w:t>)</w:t>
            </w:r>
          </w:p>
          <w:p w14:paraId="0000005D" w14:textId="77777777" w:rsidR="00FC5EBF" w:rsidRPr="0025512B" w:rsidRDefault="00FC5EBF" w:rsidP="00FC5EBF">
            <w:pPr>
              <w:numPr>
                <w:ilvl w:val="1"/>
                <w:numId w:val="8"/>
              </w:numPr>
              <w:pBdr>
                <w:top w:val="nil"/>
                <w:left w:val="nil"/>
                <w:bottom w:val="nil"/>
                <w:right w:val="nil"/>
                <w:between w:val="nil"/>
              </w:pBdr>
              <w:tabs>
                <w:tab w:val="left" w:pos="790"/>
              </w:tabs>
              <w:ind w:left="790" w:hanging="790"/>
              <w:rPr>
                <w:rFonts w:eastAsia="Arial" w:cs="Arial"/>
                <w:color w:val="000000" w:themeColor="text1"/>
                <w:szCs w:val="24"/>
              </w:rPr>
            </w:pPr>
            <w:r w:rsidRPr="0025512B">
              <w:rPr>
                <w:rFonts w:eastAsia="Arial" w:cs="Arial"/>
                <w:color w:val="000000" w:themeColor="text1"/>
                <w:szCs w:val="24"/>
              </w:rPr>
              <w:t xml:space="preserve">Schedule 14 </w:t>
            </w:r>
            <w:r w:rsidRPr="0025512B">
              <w:rPr>
                <w:rFonts w:eastAsia="Arial" w:cs="Arial"/>
                <w:i/>
                <w:color w:val="000000" w:themeColor="text1"/>
                <w:szCs w:val="24"/>
              </w:rPr>
              <w:t>(Business Continuity and Disaster Recovery)</w:t>
            </w:r>
          </w:p>
          <w:p w14:paraId="0000005F" w14:textId="0CE83036" w:rsidR="00FC5EBF" w:rsidRPr="0025512B" w:rsidRDefault="00FC5EBF" w:rsidP="00FC5EBF">
            <w:pPr>
              <w:numPr>
                <w:ilvl w:val="1"/>
                <w:numId w:val="8"/>
              </w:numPr>
              <w:pBdr>
                <w:top w:val="nil"/>
                <w:left w:val="nil"/>
                <w:bottom w:val="nil"/>
                <w:right w:val="nil"/>
                <w:between w:val="nil"/>
              </w:pBdr>
              <w:tabs>
                <w:tab w:val="left" w:pos="790"/>
              </w:tabs>
              <w:ind w:left="790" w:hanging="790"/>
              <w:rPr>
                <w:rFonts w:eastAsia="Arial" w:cs="Arial"/>
                <w:color w:val="000000" w:themeColor="text1"/>
                <w:szCs w:val="24"/>
              </w:rPr>
            </w:pPr>
            <w:r w:rsidRPr="0025512B">
              <w:rPr>
                <w:rFonts w:eastAsia="Arial" w:cs="Arial"/>
                <w:color w:val="000000" w:themeColor="text1"/>
                <w:szCs w:val="24"/>
              </w:rPr>
              <w:t xml:space="preserve">Schedule 16 </w:t>
            </w:r>
            <w:r w:rsidRPr="0025512B">
              <w:rPr>
                <w:rFonts w:eastAsia="Arial" w:cs="Arial"/>
                <w:i/>
                <w:color w:val="000000" w:themeColor="text1"/>
                <w:szCs w:val="24"/>
              </w:rPr>
              <w:t>(Security)</w:t>
            </w:r>
          </w:p>
          <w:p w14:paraId="00000063" w14:textId="523D129F" w:rsidR="00FC5EBF" w:rsidRPr="00750DA6" w:rsidRDefault="00FC5EBF" w:rsidP="00FC5EBF">
            <w:pPr>
              <w:numPr>
                <w:ilvl w:val="1"/>
                <w:numId w:val="8"/>
              </w:numPr>
              <w:pBdr>
                <w:top w:val="nil"/>
                <w:left w:val="nil"/>
                <w:bottom w:val="nil"/>
                <w:right w:val="nil"/>
                <w:between w:val="nil"/>
              </w:pBdr>
              <w:tabs>
                <w:tab w:val="left" w:pos="790"/>
              </w:tabs>
              <w:ind w:left="790" w:hanging="790"/>
              <w:rPr>
                <w:rFonts w:eastAsia="Arial" w:cs="Arial"/>
                <w:color w:val="000000" w:themeColor="text1"/>
                <w:szCs w:val="24"/>
              </w:rPr>
            </w:pPr>
            <w:r w:rsidRPr="7BD4A3F5">
              <w:rPr>
                <w:rFonts w:eastAsia="Arial" w:cs="Arial"/>
                <w:color w:val="000000" w:themeColor="text1"/>
                <w:szCs w:val="24"/>
              </w:rPr>
              <w:t xml:space="preserve">Schedule 21 </w:t>
            </w:r>
            <w:r w:rsidRPr="008C0AC9">
              <w:rPr>
                <w:rFonts w:eastAsia="Arial" w:cs="Arial"/>
                <w:i/>
                <w:color w:val="000000" w:themeColor="text1"/>
                <w:szCs w:val="24"/>
              </w:rPr>
              <w:t>(Variation Form)</w:t>
            </w:r>
          </w:p>
          <w:p w14:paraId="00000064" w14:textId="77777777" w:rsidR="00FC5EBF" w:rsidRDefault="00FC5EBF" w:rsidP="00FC5EBF">
            <w:pPr>
              <w:numPr>
                <w:ilvl w:val="1"/>
                <w:numId w:val="8"/>
              </w:numPr>
              <w:pBdr>
                <w:top w:val="nil"/>
                <w:left w:val="nil"/>
                <w:bottom w:val="nil"/>
                <w:right w:val="nil"/>
                <w:between w:val="nil"/>
              </w:pBdr>
              <w:tabs>
                <w:tab w:val="left" w:pos="790"/>
              </w:tabs>
              <w:ind w:left="790" w:hanging="790"/>
              <w:rPr>
                <w:rFonts w:eastAsia="Arial" w:cs="Arial"/>
                <w:color w:val="000000"/>
                <w:szCs w:val="24"/>
              </w:rPr>
            </w:pPr>
            <w:r w:rsidRPr="7BD4A3F5">
              <w:rPr>
                <w:rFonts w:eastAsia="Arial" w:cs="Arial"/>
                <w:color w:val="000000" w:themeColor="text1"/>
                <w:szCs w:val="24"/>
              </w:rPr>
              <w:t>Schedule 22 (</w:t>
            </w:r>
            <w:r w:rsidRPr="008C0AC9">
              <w:rPr>
                <w:rFonts w:eastAsia="Arial" w:cs="Arial"/>
                <w:i/>
                <w:color w:val="000000" w:themeColor="text1"/>
                <w:szCs w:val="24"/>
              </w:rPr>
              <w:t>Insurance Requirements</w:t>
            </w:r>
            <w:r w:rsidRPr="7BD4A3F5">
              <w:rPr>
                <w:rFonts w:eastAsia="Arial" w:cs="Arial"/>
                <w:color w:val="000000" w:themeColor="text1"/>
                <w:szCs w:val="24"/>
              </w:rPr>
              <w:t>)</w:t>
            </w:r>
          </w:p>
          <w:p w14:paraId="00000067" w14:textId="77777777" w:rsidR="00FC5EBF" w:rsidRPr="00750DA6" w:rsidRDefault="00FC5EBF" w:rsidP="00FC5EBF">
            <w:pPr>
              <w:numPr>
                <w:ilvl w:val="1"/>
                <w:numId w:val="8"/>
              </w:numPr>
              <w:pBdr>
                <w:top w:val="nil"/>
                <w:left w:val="nil"/>
                <w:bottom w:val="nil"/>
                <w:right w:val="nil"/>
                <w:between w:val="nil"/>
              </w:pBdr>
              <w:tabs>
                <w:tab w:val="left" w:pos="790"/>
              </w:tabs>
              <w:ind w:left="790" w:hanging="790"/>
              <w:rPr>
                <w:rFonts w:eastAsia="Arial" w:cs="Arial"/>
                <w:color w:val="000000" w:themeColor="text1"/>
                <w:szCs w:val="24"/>
              </w:rPr>
            </w:pPr>
            <w:r w:rsidRPr="7BD4A3F5">
              <w:rPr>
                <w:rFonts w:eastAsia="Arial" w:cs="Arial"/>
                <w:color w:val="000000" w:themeColor="text1"/>
                <w:szCs w:val="24"/>
              </w:rPr>
              <w:t xml:space="preserve">Schedule 25 </w:t>
            </w:r>
            <w:r w:rsidRPr="00961781">
              <w:rPr>
                <w:rFonts w:eastAsia="Arial" w:cs="Arial"/>
                <w:i/>
                <w:color w:val="000000" w:themeColor="text1"/>
                <w:szCs w:val="24"/>
              </w:rPr>
              <w:t>(Rectification Plan)</w:t>
            </w:r>
          </w:p>
          <w:p w14:paraId="00000068" w14:textId="77777777" w:rsidR="00FC5EBF" w:rsidRDefault="00FC5EBF" w:rsidP="00FC5EBF">
            <w:pPr>
              <w:numPr>
                <w:ilvl w:val="1"/>
                <w:numId w:val="8"/>
              </w:numPr>
              <w:pBdr>
                <w:top w:val="nil"/>
                <w:left w:val="nil"/>
                <w:bottom w:val="nil"/>
                <w:right w:val="nil"/>
                <w:between w:val="nil"/>
              </w:pBdr>
              <w:tabs>
                <w:tab w:val="left" w:pos="790"/>
              </w:tabs>
              <w:ind w:left="790" w:hanging="790"/>
              <w:rPr>
                <w:rFonts w:eastAsia="Arial" w:cs="Arial"/>
                <w:color w:val="000000"/>
                <w:szCs w:val="24"/>
              </w:rPr>
            </w:pPr>
            <w:r w:rsidRPr="7BD4A3F5">
              <w:rPr>
                <w:rFonts w:eastAsia="Arial" w:cs="Arial"/>
                <w:color w:val="000000" w:themeColor="text1"/>
                <w:szCs w:val="24"/>
              </w:rPr>
              <w:t>Schedule 26 (</w:t>
            </w:r>
            <w:r w:rsidRPr="008C0AC9">
              <w:rPr>
                <w:rFonts w:eastAsia="Arial" w:cs="Arial"/>
                <w:i/>
                <w:color w:val="000000" w:themeColor="text1"/>
                <w:szCs w:val="24"/>
              </w:rPr>
              <w:t>Sustainability</w:t>
            </w:r>
            <w:r w:rsidRPr="7BD4A3F5">
              <w:rPr>
                <w:rFonts w:eastAsia="Arial" w:cs="Arial"/>
                <w:color w:val="000000" w:themeColor="text1"/>
                <w:szCs w:val="24"/>
              </w:rPr>
              <w:t>)</w:t>
            </w:r>
          </w:p>
          <w:p w14:paraId="00000069" w14:textId="77777777" w:rsidR="00FC5EBF" w:rsidRPr="005F35AC" w:rsidRDefault="00FC5EBF" w:rsidP="00FC5EBF">
            <w:pPr>
              <w:numPr>
                <w:ilvl w:val="1"/>
                <w:numId w:val="8"/>
              </w:numPr>
              <w:pBdr>
                <w:top w:val="nil"/>
                <w:left w:val="nil"/>
                <w:bottom w:val="nil"/>
                <w:right w:val="nil"/>
                <w:between w:val="nil"/>
              </w:pBdr>
              <w:tabs>
                <w:tab w:val="left" w:pos="790"/>
              </w:tabs>
              <w:ind w:left="790" w:hanging="790"/>
              <w:rPr>
                <w:rFonts w:eastAsia="Arial" w:cs="Arial"/>
                <w:color w:val="000000" w:themeColor="text1"/>
                <w:szCs w:val="24"/>
              </w:rPr>
            </w:pPr>
            <w:r w:rsidRPr="005F35AC">
              <w:rPr>
                <w:rFonts w:eastAsia="Arial" w:cs="Arial"/>
                <w:color w:val="000000" w:themeColor="text1"/>
                <w:szCs w:val="24"/>
              </w:rPr>
              <w:t xml:space="preserve">Schedule 27 </w:t>
            </w:r>
            <w:r w:rsidRPr="005F35AC">
              <w:rPr>
                <w:rFonts w:eastAsia="Arial" w:cs="Arial"/>
                <w:i/>
                <w:color w:val="000000" w:themeColor="text1"/>
                <w:szCs w:val="24"/>
              </w:rPr>
              <w:t>(Key Subcontractors)</w:t>
            </w:r>
          </w:p>
          <w:p w14:paraId="0000006A" w14:textId="6C07054A" w:rsidR="00FC5EBF" w:rsidRPr="004610A1" w:rsidRDefault="00FC5EBF" w:rsidP="00FC5EBF">
            <w:pPr>
              <w:numPr>
                <w:ilvl w:val="1"/>
                <w:numId w:val="8"/>
              </w:numPr>
              <w:pBdr>
                <w:top w:val="nil"/>
                <w:left w:val="nil"/>
                <w:bottom w:val="nil"/>
                <w:right w:val="nil"/>
                <w:between w:val="nil"/>
              </w:pBdr>
              <w:tabs>
                <w:tab w:val="left" w:pos="790"/>
              </w:tabs>
              <w:ind w:left="790" w:hanging="790"/>
              <w:rPr>
                <w:rFonts w:eastAsia="Arial" w:cs="Arial"/>
                <w:color w:val="000000" w:themeColor="text1"/>
                <w:szCs w:val="24"/>
              </w:rPr>
            </w:pPr>
            <w:r w:rsidRPr="004610A1">
              <w:rPr>
                <w:rFonts w:eastAsia="Arial" w:cs="Arial"/>
                <w:color w:val="000000" w:themeColor="text1"/>
                <w:szCs w:val="24"/>
              </w:rPr>
              <w:t xml:space="preserve">Schedule 28 </w:t>
            </w:r>
            <w:r w:rsidRPr="004610A1">
              <w:rPr>
                <w:rFonts w:eastAsia="Arial" w:cs="Arial"/>
                <w:i/>
                <w:color w:val="000000" w:themeColor="text1"/>
                <w:szCs w:val="24"/>
              </w:rPr>
              <w:t>(ICT Services)</w:t>
            </w:r>
          </w:p>
          <w:p w14:paraId="0000006D" w14:textId="77777777" w:rsidR="00FC5EBF" w:rsidRPr="005F35AC" w:rsidRDefault="00FC5EBF" w:rsidP="00FC5EBF">
            <w:pPr>
              <w:numPr>
                <w:ilvl w:val="1"/>
                <w:numId w:val="8"/>
              </w:numPr>
              <w:pBdr>
                <w:top w:val="nil"/>
                <w:left w:val="nil"/>
                <w:bottom w:val="nil"/>
                <w:right w:val="nil"/>
                <w:between w:val="nil"/>
              </w:pBdr>
              <w:tabs>
                <w:tab w:val="left" w:pos="790"/>
              </w:tabs>
              <w:ind w:left="790" w:hanging="790"/>
              <w:rPr>
                <w:rFonts w:eastAsia="Arial" w:cs="Arial"/>
                <w:color w:val="000000" w:themeColor="text1"/>
                <w:szCs w:val="24"/>
              </w:rPr>
            </w:pPr>
            <w:r w:rsidRPr="005F35AC">
              <w:rPr>
                <w:rFonts w:eastAsia="Arial" w:cs="Arial"/>
                <w:color w:val="000000" w:themeColor="text1"/>
                <w:szCs w:val="24"/>
              </w:rPr>
              <w:t xml:space="preserve">Schedule 30 </w:t>
            </w:r>
            <w:r w:rsidRPr="005F35AC">
              <w:rPr>
                <w:rFonts w:eastAsia="Arial" w:cs="Arial"/>
                <w:i/>
                <w:color w:val="000000" w:themeColor="text1"/>
                <w:szCs w:val="24"/>
              </w:rPr>
              <w:t>(Exit Management)</w:t>
            </w:r>
          </w:p>
          <w:p w14:paraId="00000073" w14:textId="2DCBFB04" w:rsidR="00FC5EBF" w:rsidRDefault="00FC5EBF" w:rsidP="00FC5EBF">
            <w:pPr>
              <w:numPr>
                <w:ilvl w:val="1"/>
                <w:numId w:val="8"/>
              </w:numPr>
              <w:pBdr>
                <w:top w:val="nil"/>
                <w:left w:val="nil"/>
                <w:bottom w:val="nil"/>
                <w:right w:val="nil"/>
                <w:between w:val="nil"/>
              </w:pBdr>
              <w:tabs>
                <w:tab w:val="left" w:pos="790"/>
              </w:tabs>
              <w:ind w:left="790" w:hanging="790"/>
              <w:rPr>
                <w:rFonts w:eastAsia="Arial" w:cs="Arial"/>
                <w:color w:val="000000"/>
                <w:szCs w:val="24"/>
              </w:rPr>
            </w:pPr>
            <w:r w:rsidRPr="7BD4A3F5">
              <w:rPr>
                <w:rFonts w:eastAsia="Arial" w:cs="Arial"/>
                <w:color w:val="000000" w:themeColor="text1"/>
                <w:szCs w:val="24"/>
              </w:rPr>
              <w:t>Schedule 4 (</w:t>
            </w:r>
            <w:r w:rsidRPr="008C0AC9">
              <w:rPr>
                <w:rFonts w:eastAsia="Arial" w:cs="Arial"/>
                <w:i/>
                <w:color w:val="000000" w:themeColor="text1"/>
                <w:szCs w:val="24"/>
              </w:rPr>
              <w:t>Tender</w:t>
            </w:r>
            <w:r w:rsidRPr="7BD4A3F5">
              <w:rPr>
                <w:rFonts w:eastAsia="Arial" w:cs="Arial"/>
                <w:color w:val="000000" w:themeColor="text1"/>
                <w:szCs w:val="24"/>
              </w:rPr>
              <w:t xml:space="preserve">), unless any part of the Tender offers a better commercial position for the Buyer (as decided by the Buyer, in its absolute discretion), in which case that part of the Tender will take precedence over the documents above. </w:t>
            </w:r>
          </w:p>
        </w:tc>
      </w:tr>
      <w:tr w:rsidR="00FC5EBF" w14:paraId="7468435E" w14:textId="77777777" w:rsidTr="7693662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540" w:type="dxa"/>
            <w:vMerge w:val="restart"/>
          </w:tcPr>
          <w:p w14:paraId="00000074"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bookmarkStart w:id="0" w:name="_heading=h.30j0zll" w:colFirst="0" w:colLast="0"/>
            <w:bookmarkEnd w:id="0"/>
          </w:p>
        </w:tc>
        <w:tc>
          <w:tcPr>
            <w:tcW w:w="2070" w:type="dxa"/>
            <w:vMerge w:val="restart"/>
          </w:tcPr>
          <w:p w14:paraId="00000075" w14:textId="77777777" w:rsidR="00FC5EBF" w:rsidRDefault="00FC5EBF" w:rsidP="00FC5EBF">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rFonts w:eastAsia="Arial" w:cs="Arial"/>
                <w:b/>
                <w:color w:val="000000"/>
                <w:szCs w:val="24"/>
              </w:rPr>
            </w:pPr>
            <w:r>
              <w:rPr>
                <w:rFonts w:eastAsia="Arial" w:cs="Arial"/>
                <w:b/>
                <w:color w:val="000000"/>
                <w:szCs w:val="24"/>
              </w:rPr>
              <w:t>Special Terms</w:t>
            </w:r>
          </w:p>
        </w:tc>
        <w:tc>
          <w:tcPr>
            <w:cnfStyle w:val="000010000000" w:firstRow="0" w:lastRow="0" w:firstColumn="0" w:lastColumn="0" w:oddVBand="1" w:evenVBand="0" w:oddHBand="0" w:evenHBand="0" w:firstRowFirstColumn="0" w:firstRowLastColumn="0" w:lastRowFirstColumn="0" w:lastRowLastColumn="0"/>
            <w:tcW w:w="6888" w:type="dxa"/>
          </w:tcPr>
          <w:p w14:paraId="31C28E27" w14:textId="77777777" w:rsidR="00FC5EBF" w:rsidRPr="002E4C3C" w:rsidRDefault="00FC5EBF" w:rsidP="00FC5EBF">
            <w:pPr>
              <w:tabs>
                <w:tab w:val="left" w:pos="741"/>
              </w:tabs>
              <w:rPr>
                <w:rFonts w:eastAsia="Arial" w:cs="Arial"/>
                <w:b/>
                <w:bCs/>
                <w:color w:val="000000"/>
                <w:szCs w:val="24"/>
              </w:rPr>
            </w:pPr>
            <w:r w:rsidRPr="002E4C3C">
              <w:rPr>
                <w:rFonts w:eastAsia="Arial" w:cs="Arial"/>
                <w:b/>
                <w:bCs/>
                <w:color w:val="000000"/>
                <w:szCs w:val="24"/>
              </w:rPr>
              <w:t>Special Terms – Supplier-Specific Provisions</w:t>
            </w:r>
          </w:p>
          <w:p w14:paraId="0FD4373A" w14:textId="77777777" w:rsidR="00FC5EBF" w:rsidRPr="002E4C3C" w:rsidRDefault="00FC5EBF" w:rsidP="00FC5EBF">
            <w:pPr>
              <w:tabs>
                <w:tab w:val="left" w:pos="741"/>
              </w:tabs>
              <w:rPr>
                <w:rFonts w:eastAsia="Arial" w:cs="Arial"/>
                <w:color w:val="000000"/>
                <w:szCs w:val="24"/>
              </w:rPr>
            </w:pPr>
            <w:r w:rsidRPr="002E4C3C">
              <w:rPr>
                <w:rFonts w:eastAsia="Arial" w:cs="Arial"/>
                <w:color w:val="000000"/>
                <w:szCs w:val="24"/>
              </w:rPr>
              <w:t>Any supplier-specific terms agreed by the Parties shall be set out in this section only and shall apply solely to the extent that they do not conflict with:</w:t>
            </w:r>
          </w:p>
          <w:p w14:paraId="5B57635E" w14:textId="77777777" w:rsidR="00FC5EBF" w:rsidRPr="002E4C3C" w:rsidRDefault="00FC5EBF" w:rsidP="00FC5EBF">
            <w:pPr>
              <w:tabs>
                <w:tab w:val="left" w:pos="741"/>
              </w:tabs>
              <w:rPr>
                <w:rFonts w:eastAsia="Arial" w:cs="Arial"/>
                <w:color w:val="000000"/>
                <w:szCs w:val="24"/>
              </w:rPr>
            </w:pPr>
          </w:p>
          <w:p w14:paraId="428BE8F0" w14:textId="07A74F32" w:rsidR="00FC5EBF" w:rsidRPr="002E4C3C" w:rsidRDefault="00FC5EBF" w:rsidP="00FC5EBF">
            <w:pPr>
              <w:tabs>
                <w:tab w:val="left" w:pos="741"/>
              </w:tabs>
              <w:rPr>
                <w:rFonts w:eastAsia="Arial" w:cs="Arial"/>
                <w:color w:val="000000"/>
                <w:szCs w:val="24"/>
              </w:rPr>
            </w:pPr>
            <w:r>
              <w:rPr>
                <w:rFonts w:eastAsia="Arial" w:cs="Arial"/>
                <w:color w:val="000000"/>
                <w:szCs w:val="24"/>
              </w:rPr>
              <w:t xml:space="preserve">1) </w:t>
            </w:r>
            <w:r w:rsidRPr="002E4C3C">
              <w:rPr>
                <w:rFonts w:eastAsia="Arial" w:cs="Arial"/>
                <w:color w:val="000000"/>
                <w:szCs w:val="24"/>
              </w:rPr>
              <w:t>The Award Form</w:t>
            </w:r>
          </w:p>
          <w:p w14:paraId="0C740639" w14:textId="3895E1F1" w:rsidR="00FC5EBF" w:rsidRPr="002E4C3C" w:rsidRDefault="00FC5EBF" w:rsidP="00FC5EBF">
            <w:pPr>
              <w:tabs>
                <w:tab w:val="left" w:pos="741"/>
              </w:tabs>
              <w:rPr>
                <w:rFonts w:eastAsia="Arial" w:cs="Arial"/>
                <w:color w:val="000000"/>
                <w:szCs w:val="24"/>
              </w:rPr>
            </w:pPr>
            <w:r>
              <w:rPr>
                <w:rFonts w:eastAsia="Arial" w:cs="Arial"/>
                <w:color w:val="000000"/>
                <w:szCs w:val="24"/>
              </w:rPr>
              <w:lastRenderedPageBreak/>
              <w:t xml:space="preserve">2) </w:t>
            </w:r>
            <w:r w:rsidRPr="002E4C3C">
              <w:rPr>
                <w:rFonts w:eastAsia="Arial" w:cs="Arial"/>
                <w:color w:val="000000"/>
                <w:szCs w:val="24"/>
              </w:rPr>
              <w:t>Core Terms</w:t>
            </w:r>
          </w:p>
          <w:p w14:paraId="03A58BD1" w14:textId="6909BDE7" w:rsidR="00FC5EBF" w:rsidRPr="002E4C3C" w:rsidRDefault="00FC5EBF" w:rsidP="00FC5EBF">
            <w:pPr>
              <w:tabs>
                <w:tab w:val="left" w:pos="741"/>
              </w:tabs>
              <w:rPr>
                <w:rFonts w:eastAsia="Arial" w:cs="Arial"/>
                <w:color w:val="000000"/>
                <w:szCs w:val="24"/>
              </w:rPr>
            </w:pPr>
            <w:r>
              <w:rPr>
                <w:rFonts w:eastAsia="Arial" w:cs="Arial"/>
                <w:color w:val="000000"/>
                <w:szCs w:val="24"/>
              </w:rPr>
              <w:t xml:space="preserve">3) </w:t>
            </w:r>
            <w:r w:rsidRPr="002E4C3C">
              <w:rPr>
                <w:rFonts w:eastAsia="Arial" w:cs="Arial"/>
                <w:color w:val="000000"/>
                <w:szCs w:val="24"/>
              </w:rPr>
              <w:t>Mandatory Schedules</w:t>
            </w:r>
          </w:p>
          <w:p w14:paraId="30A5B7D8" w14:textId="77777777" w:rsidR="00FF4CEF" w:rsidRDefault="00FC5EBF" w:rsidP="00FC5EBF">
            <w:pPr>
              <w:tabs>
                <w:tab w:val="left" w:pos="741"/>
              </w:tabs>
              <w:rPr>
                <w:rFonts w:eastAsia="Arial" w:cs="Arial"/>
                <w:color w:val="000000"/>
                <w:szCs w:val="24"/>
              </w:rPr>
            </w:pPr>
            <w:r w:rsidRPr="002E4C3C">
              <w:rPr>
                <w:rFonts w:eastAsia="Arial" w:cs="Arial"/>
                <w:color w:val="000000"/>
                <w:szCs w:val="24"/>
              </w:rPr>
              <w:t xml:space="preserve">In the event of any conflict, the order of precedence stated above shall prevail. Supplier-specific terms must be clearly identified, limited in scope, and relate only to clarifications or additional obligations agreed during the procurement process. </w:t>
            </w:r>
          </w:p>
          <w:p w14:paraId="366770A9" w14:textId="20EE9810" w:rsidR="00592CD1" w:rsidRDefault="00FC5EBF" w:rsidP="00592CD1">
            <w:pPr>
              <w:suppressAutoHyphens w:val="0"/>
              <w:spacing w:before="0" w:after="0" w:line="300" w:lineRule="atLeast"/>
              <w:rPr>
                <w:rFonts w:eastAsia="Arial" w:cs="Arial"/>
                <w:color w:val="000000"/>
                <w:szCs w:val="24"/>
              </w:rPr>
            </w:pPr>
            <w:r w:rsidRPr="002E4C3C">
              <w:rPr>
                <w:rFonts w:eastAsia="Arial" w:cs="Arial"/>
                <w:color w:val="000000"/>
                <w:szCs w:val="24"/>
              </w:rPr>
              <w:t>No general supplier terms and conditions shall apply unless expressly incorporated here and approved by the Buyer.</w:t>
            </w:r>
            <w:r w:rsidR="00592CD1">
              <w:rPr>
                <w:rFonts w:eastAsia="Arial" w:cs="Arial"/>
                <w:color w:val="000000"/>
                <w:szCs w:val="24"/>
              </w:rPr>
              <w:br/>
            </w:r>
            <w:r w:rsidR="00592CD1">
              <w:rPr>
                <w:rFonts w:eastAsia="Arial" w:cs="Arial"/>
                <w:color w:val="000000"/>
                <w:szCs w:val="24"/>
              </w:rPr>
              <w:br/>
            </w:r>
            <w:r w:rsidR="00592CD1" w:rsidRPr="00592CD1">
              <w:rPr>
                <w:rFonts w:eastAsia="Arial" w:cs="Arial"/>
                <w:color w:val="000000"/>
                <w:szCs w:val="24"/>
              </w:rPr>
              <w:t>The Parties may agree the incorporation of supplier-specific operational, technical, licensing, hosting, support or third-party provider terms that are necessary for the provision of the Deliverables. Any such terms shall be incorporated through this Award Form, a Special Term or an annexed schedule and shall apply only to the extent expressly agreed by the Parties and only where they do not conflict with the Award Form, Core Terms or Mandatory Schedules unless expressly stated otherwise.</w:t>
            </w:r>
          </w:p>
          <w:p w14:paraId="0000007B" w14:textId="5410BAD3" w:rsidR="004610A1" w:rsidRPr="005F35AC" w:rsidRDefault="004610A1" w:rsidP="00592CD1">
            <w:pPr>
              <w:suppressAutoHyphens w:val="0"/>
              <w:spacing w:before="0" w:after="0" w:line="300" w:lineRule="atLeast"/>
              <w:rPr>
                <w:rFonts w:eastAsia="Arial" w:cs="Arial"/>
                <w:color w:val="000000"/>
                <w:szCs w:val="24"/>
              </w:rPr>
            </w:pPr>
          </w:p>
        </w:tc>
      </w:tr>
      <w:tr w:rsidR="00FC5EBF" w14:paraId="57134DC5" w14:textId="77777777" w:rsidTr="76936627">
        <w:trPr>
          <w:trHeight w:val="635"/>
        </w:trPr>
        <w:tc>
          <w:tcPr>
            <w:cnfStyle w:val="000010000000" w:firstRow="0" w:lastRow="0" w:firstColumn="0" w:lastColumn="0" w:oddVBand="1" w:evenVBand="0" w:oddHBand="0" w:evenHBand="0" w:firstRowFirstColumn="0" w:firstRowLastColumn="0" w:lastRowFirstColumn="0" w:lastRowLastColumn="0"/>
            <w:tcW w:w="540" w:type="dxa"/>
            <w:vMerge/>
          </w:tcPr>
          <w:p w14:paraId="7EC2DDFC"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p>
        </w:tc>
        <w:tc>
          <w:tcPr>
            <w:tcW w:w="2070" w:type="dxa"/>
            <w:vMerge/>
          </w:tcPr>
          <w:p w14:paraId="14CB05B5" w14:textId="77777777" w:rsidR="00FC5EBF" w:rsidRDefault="00FC5EBF" w:rsidP="00FC5EBF">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eastAsia="Arial" w:cs="Arial"/>
                <w:b/>
                <w:color w:val="000000"/>
                <w:szCs w:val="24"/>
              </w:rPr>
            </w:pPr>
          </w:p>
        </w:tc>
        <w:tc>
          <w:tcPr>
            <w:cnfStyle w:val="000010000000" w:firstRow="0" w:lastRow="0" w:firstColumn="0" w:lastColumn="0" w:oddVBand="1" w:evenVBand="0" w:oddHBand="0" w:evenHBand="0" w:firstRowFirstColumn="0" w:firstRowLastColumn="0" w:lastRowFirstColumn="0" w:lastRowLastColumn="0"/>
            <w:tcW w:w="6888" w:type="dxa"/>
          </w:tcPr>
          <w:p w14:paraId="4BA6BFA7" w14:textId="587832F7" w:rsidR="00FC5EBF" w:rsidRDefault="00FC5EBF" w:rsidP="00FC5EBF">
            <w:pPr>
              <w:tabs>
                <w:tab w:val="left" w:pos="741"/>
              </w:tabs>
              <w:rPr>
                <w:rFonts w:eastAsia="Arial" w:cs="Arial"/>
                <w:color w:val="000000"/>
                <w:szCs w:val="24"/>
              </w:rPr>
            </w:pPr>
            <w:r>
              <w:rPr>
                <w:rFonts w:eastAsia="Arial" w:cs="Arial"/>
                <w:color w:val="000000"/>
                <w:szCs w:val="24"/>
              </w:rPr>
              <w:t xml:space="preserve">Special Term 1 - </w:t>
            </w:r>
            <w:r w:rsidRPr="00C30BA2">
              <w:rPr>
                <w:rFonts w:eastAsia="Arial" w:cs="Arial"/>
                <w:b/>
                <w:iCs/>
                <w:color w:val="000000"/>
                <w:szCs w:val="24"/>
                <w:highlight w:val="yellow"/>
              </w:rPr>
              <w:t>[Insert</w:t>
            </w:r>
            <w:r>
              <w:rPr>
                <w:rFonts w:eastAsia="Arial" w:cs="Arial"/>
                <w:b/>
                <w:i/>
                <w:color w:val="000000"/>
                <w:szCs w:val="24"/>
                <w:highlight w:val="yellow"/>
              </w:rPr>
              <w:t xml:space="preserve"> </w:t>
            </w:r>
            <w:r w:rsidRPr="00C30BA2">
              <w:rPr>
                <w:rFonts w:eastAsia="Arial" w:cs="Arial"/>
                <w:bCs/>
                <w:iCs/>
                <w:color w:val="000000"/>
                <w:szCs w:val="24"/>
                <w:highlight w:val="yellow"/>
              </w:rPr>
              <w:t>terms to revise or supplement Core Terms or Schedules, or enter "N/A" and delete the extra rows below]</w:t>
            </w:r>
          </w:p>
        </w:tc>
      </w:tr>
      <w:tr w:rsidR="00FC5EBF" w14:paraId="5EED61CF" w14:textId="77777777" w:rsidTr="76936627">
        <w:trPr>
          <w:cnfStyle w:val="000000100000" w:firstRow="0" w:lastRow="0" w:firstColumn="0" w:lastColumn="0" w:oddVBand="0" w:evenVBand="0" w:oddHBand="1" w:evenHBand="0" w:firstRowFirstColumn="0" w:firstRowLastColumn="0" w:lastRowFirstColumn="0" w:lastRowLastColumn="0"/>
          <w:trHeight w:val="660"/>
        </w:trPr>
        <w:tc>
          <w:tcPr>
            <w:cnfStyle w:val="000010000000" w:firstRow="0" w:lastRow="0" w:firstColumn="0" w:lastColumn="0" w:oddVBand="1" w:evenVBand="0" w:oddHBand="0" w:evenHBand="0" w:firstRowFirstColumn="0" w:firstRowLastColumn="0" w:lastRowFirstColumn="0" w:lastRowLastColumn="0"/>
            <w:tcW w:w="540" w:type="dxa"/>
            <w:vMerge/>
          </w:tcPr>
          <w:p w14:paraId="0000007C" w14:textId="77777777" w:rsidR="00FC5EBF" w:rsidRDefault="00FC5EBF" w:rsidP="00FC5EBF">
            <w:pPr>
              <w:widowControl w:val="0"/>
              <w:pBdr>
                <w:top w:val="nil"/>
                <w:left w:val="nil"/>
                <w:bottom w:val="nil"/>
                <w:right w:val="nil"/>
                <w:between w:val="nil"/>
              </w:pBdr>
              <w:rPr>
                <w:rFonts w:eastAsia="Arial" w:cs="Arial"/>
                <w:color w:val="000000"/>
                <w:szCs w:val="24"/>
                <w:highlight w:val="yellow"/>
              </w:rPr>
            </w:pPr>
          </w:p>
        </w:tc>
        <w:tc>
          <w:tcPr>
            <w:tcW w:w="2070" w:type="dxa"/>
            <w:vMerge/>
          </w:tcPr>
          <w:p w14:paraId="0000007D" w14:textId="77777777" w:rsidR="00FC5EBF" w:rsidRDefault="00FC5EBF" w:rsidP="00FC5EBF">
            <w:pPr>
              <w:widowControl w:val="0"/>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rFonts w:eastAsia="Arial" w:cs="Arial"/>
                <w:color w:val="000000"/>
                <w:szCs w:val="24"/>
                <w:highlight w:val="yellow"/>
              </w:rPr>
            </w:pPr>
          </w:p>
        </w:tc>
        <w:tc>
          <w:tcPr>
            <w:cnfStyle w:val="000010000000" w:firstRow="0" w:lastRow="0" w:firstColumn="0" w:lastColumn="0" w:oddVBand="1" w:evenVBand="0" w:oddHBand="0" w:evenHBand="0" w:firstRowFirstColumn="0" w:firstRowLastColumn="0" w:lastRowFirstColumn="0" w:lastRowLastColumn="0"/>
            <w:tcW w:w="6888" w:type="dxa"/>
          </w:tcPr>
          <w:p w14:paraId="0000007E" w14:textId="77777777" w:rsidR="00FC5EBF" w:rsidRDefault="00FC5EBF" w:rsidP="00FC5EBF">
            <w:pPr>
              <w:rPr>
                <w:rFonts w:eastAsia="Arial" w:cs="Arial"/>
                <w:i/>
                <w:color w:val="000000"/>
                <w:szCs w:val="24"/>
              </w:rPr>
            </w:pPr>
            <w:r>
              <w:rPr>
                <w:rFonts w:eastAsia="Arial" w:cs="Arial"/>
                <w:i/>
                <w:color w:val="000000"/>
                <w:szCs w:val="24"/>
              </w:rPr>
              <w:t>[</w:t>
            </w:r>
            <w:r>
              <w:rPr>
                <w:rFonts w:eastAsia="Arial" w:cs="Arial"/>
                <w:i/>
                <w:color w:val="000000"/>
                <w:szCs w:val="24"/>
                <w:highlight w:val="yellow"/>
              </w:rPr>
              <w:t>Special Term</w:t>
            </w:r>
            <w:r>
              <w:rPr>
                <w:rFonts w:eastAsia="Arial" w:cs="Arial"/>
                <w:i/>
                <w:color w:val="000000"/>
                <w:szCs w:val="24"/>
              </w:rPr>
              <w:t xml:space="preserve"> 2 </w:t>
            </w:r>
            <w:proofErr w:type="gramStart"/>
            <w:r>
              <w:rPr>
                <w:rFonts w:eastAsia="Arial" w:cs="Arial"/>
                <w:i/>
                <w:color w:val="000000"/>
                <w:szCs w:val="24"/>
              </w:rPr>
              <w:t>-  ]</w:t>
            </w:r>
            <w:proofErr w:type="gramEnd"/>
          </w:p>
        </w:tc>
      </w:tr>
      <w:tr w:rsidR="00FC5EBF" w14:paraId="53CE3B5B" w14:textId="77777777" w:rsidTr="76936627">
        <w:trPr>
          <w:trHeight w:val="680"/>
        </w:trPr>
        <w:tc>
          <w:tcPr>
            <w:cnfStyle w:val="000010000000" w:firstRow="0" w:lastRow="0" w:firstColumn="0" w:lastColumn="0" w:oddVBand="1" w:evenVBand="0" w:oddHBand="0" w:evenHBand="0" w:firstRowFirstColumn="0" w:firstRowLastColumn="0" w:lastRowFirstColumn="0" w:lastRowLastColumn="0"/>
            <w:tcW w:w="540" w:type="dxa"/>
            <w:vMerge/>
          </w:tcPr>
          <w:p w14:paraId="0000007F" w14:textId="77777777" w:rsidR="00FC5EBF" w:rsidRDefault="00FC5EBF" w:rsidP="00FC5EBF">
            <w:pPr>
              <w:widowControl w:val="0"/>
              <w:pBdr>
                <w:top w:val="nil"/>
                <w:left w:val="nil"/>
                <w:bottom w:val="nil"/>
                <w:right w:val="nil"/>
                <w:between w:val="nil"/>
              </w:pBdr>
              <w:rPr>
                <w:rFonts w:eastAsia="Arial" w:cs="Arial"/>
                <w:i/>
                <w:color w:val="000000"/>
                <w:szCs w:val="24"/>
              </w:rPr>
            </w:pPr>
          </w:p>
        </w:tc>
        <w:tc>
          <w:tcPr>
            <w:tcW w:w="2070" w:type="dxa"/>
            <w:vMerge/>
          </w:tcPr>
          <w:p w14:paraId="00000080" w14:textId="77777777" w:rsidR="00FC5EBF" w:rsidRDefault="00FC5EBF" w:rsidP="00FC5EBF">
            <w:pPr>
              <w:widowControl w:val="0"/>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eastAsia="Arial" w:cs="Arial"/>
                <w:i/>
                <w:color w:val="000000"/>
                <w:szCs w:val="24"/>
              </w:rPr>
            </w:pPr>
          </w:p>
        </w:tc>
        <w:tc>
          <w:tcPr>
            <w:cnfStyle w:val="000010000000" w:firstRow="0" w:lastRow="0" w:firstColumn="0" w:lastColumn="0" w:oddVBand="1" w:evenVBand="0" w:oddHBand="0" w:evenHBand="0" w:firstRowFirstColumn="0" w:firstRowLastColumn="0" w:lastRowFirstColumn="0" w:lastRowLastColumn="0"/>
            <w:tcW w:w="6888" w:type="dxa"/>
          </w:tcPr>
          <w:p w14:paraId="00000081" w14:textId="77777777" w:rsidR="00FC5EBF" w:rsidRDefault="00FC5EBF" w:rsidP="00FC5EBF">
            <w:pPr>
              <w:rPr>
                <w:rFonts w:eastAsia="Arial" w:cs="Arial"/>
                <w:i/>
                <w:color w:val="000000"/>
                <w:szCs w:val="24"/>
              </w:rPr>
            </w:pPr>
            <w:r>
              <w:rPr>
                <w:rFonts w:eastAsia="Arial" w:cs="Arial"/>
                <w:i/>
                <w:color w:val="000000"/>
                <w:szCs w:val="24"/>
              </w:rPr>
              <w:t>[</w:t>
            </w:r>
            <w:r>
              <w:rPr>
                <w:rFonts w:eastAsia="Arial" w:cs="Arial"/>
                <w:i/>
                <w:color w:val="000000"/>
                <w:szCs w:val="24"/>
                <w:highlight w:val="yellow"/>
              </w:rPr>
              <w:t>Special Term</w:t>
            </w:r>
            <w:r>
              <w:rPr>
                <w:rFonts w:eastAsia="Arial" w:cs="Arial"/>
                <w:i/>
                <w:color w:val="000000"/>
                <w:szCs w:val="24"/>
              </w:rPr>
              <w:t xml:space="preserve"> 3 </w:t>
            </w:r>
            <w:proofErr w:type="gramStart"/>
            <w:r>
              <w:rPr>
                <w:rFonts w:eastAsia="Arial" w:cs="Arial"/>
                <w:i/>
                <w:color w:val="000000"/>
                <w:szCs w:val="24"/>
              </w:rPr>
              <w:t>-  ]</w:t>
            </w:r>
            <w:proofErr w:type="gramEnd"/>
          </w:p>
        </w:tc>
      </w:tr>
      <w:tr w:rsidR="00FC5EBF" w14:paraId="580A0D25" w14:textId="77777777" w:rsidTr="76936627">
        <w:trPr>
          <w:cnfStyle w:val="000000100000" w:firstRow="0" w:lastRow="0" w:firstColumn="0" w:lastColumn="0" w:oddVBand="0" w:evenVBand="0" w:oddHBand="1" w:evenHBand="0" w:firstRowFirstColumn="0" w:firstRowLastColumn="0" w:lastRowFirstColumn="0" w:lastRowLastColumn="0"/>
          <w:trHeight w:val="40"/>
        </w:trPr>
        <w:tc>
          <w:tcPr>
            <w:cnfStyle w:val="000010000000" w:firstRow="0" w:lastRow="0" w:firstColumn="0" w:lastColumn="0" w:oddVBand="1" w:evenVBand="0" w:oddHBand="0" w:evenHBand="0" w:firstRowFirstColumn="0" w:firstRowLastColumn="0" w:lastRowFirstColumn="0" w:lastRowLastColumn="0"/>
            <w:tcW w:w="540" w:type="dxa"/>
          </w:tcPr>
          <w:p w14:paraId="00000086"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p>
        </w:tc>
        <w:tc>
          <w:tcPr>
            <w:tcW w:w="2070" w:type="dxa"/>
          </w:tcPr>
          <w:p w14:paraId="00000087" w14:textId="77777777" w:rsidR="00FC5EBF" w:rsidRDefault="00FC5EBF" w:rsidP="00FC5EBF">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rFonts w:eastAsia="Arial" w:cs="Arial"/>
                <w:b/>
                <w:color w:val="000000"/>
                <w:szCs w:val="24"/>
              </w:rPr>
            </w:pPr>
            <w:r>
              <w:rPr>
                <w:rFonts w:eastAsia="Arial" w:cs="Arial"/>
                <w:b/>
                <w:color w:val="000000"/>
                <w:szCs w:val="24"/>
              </w:rPr>
              <w:t xml:space="preserve">Buyer’s Environmental Policy </w:t>
            </w:r>
          </w:p>
        </w:tc>
        <w:tc>
          <w:tcPr>
            <w:cnfStyle w:val="000010000000" w:firstRow="0" w:lastRow="0" w:firstColumn="0" w:lastColumn="0" w:oddVBand="1" w:evenVBand="0" w:oddHBand="0" w:evenHBand="0" w:firstRowFirstColumn="0" w:firstRowLastColumn="0" w:lastRowFirstColumn="0" w:lastRowLastColumn="0"/>
            <w:tcW w:w="6888" w:type="dxa"/>
          </w:tcPr>
          <w:p w14:paraId="00000089" w14:textId="00FAAA4C" w:rsidR="00FC5EBF" w:rsidRPr="004610A1" w:rsidRDefault="004610A1" w:rsidP="00FC5EBF">
            <w:pPr>
              <w:jc w:val="both"/>
              <w:rPr>
                <w:rFonts w:eastAsia="Arial" w:cs="Arial"/>
                <w:bCs/>
                <w:color w:val="000000"/>
                <w:szCs w:val="24"/>
              </w:rPr>
            </w:pPr>
            <w:r w:rsidRPr="004610A1">
              <w:rPr>
                <w:rFonts w:eastAsia="Arial" w:cs="Arial"/>
                <w:bCs/>
                <w:iCs/>
                <w:color w:val="000000"/>
                <w:szCs w:val="24"/>
              </w:rPr>
              <w:t>Not applicable.</w:t>
            </w:r>
          </w:p>
        </w:tc>
      </w:tr>
      <w:tr w:rsidR="00FC5EBF" w14:paraId="14A73177" w14:textId="77777777" w:rsidTr="76936627">
        <w:trPr>
          <w:trHeight w:val="40"/>
        </w:trPr>
        <w:tc>
          <w:tcPr>
            <w:cnfStyle w:val="000010000000" w:firstRow="0" w:lastRow="0" w:firstColumn="0" w:lastColumn="0" w:oddVBand="1" w:evenVBand="0" w:oddHBand="0" w:evenHBand="0" w:firstRowFirstColumn="0" w:firstRowLastColumn="0" w:lastRowFirstColumn="0" w:lastRowLastColumn="0"/>
            <w:tcW w:w="540" w:type="dxa"/>
          </w:tcPr>
          <w:p w14:paraId="0000008A"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p>
        </w:tc>
        <w:tc>
          <w:tcPr>
            <w:tcW w:w="2070" w:type="dxa"/>
          </w:tcPr>
          <w:p w14:paraId="0000008B" w14:textId="77777777" w:rsidR="00FC5EBF" w:rsidRDefault="00FC5EBF" w:rsidP="00FC5EBF">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eastAsia="Arial" w:cs="Arial"/>
                <w:b/>
                <w:color w:val="000000"/>
                <w:szCs w:val="24"/>
              </w:rPr>
            </w:pPr>
            <w:r>
              <w:rPr>
                <w:rFonts w:eastAsia="Arial" w:cs="Arial"/>
                <w:b/>
                <w:color w:val="000000"/>
                <w:szCs w:val="24"/>
              </w:rPr>
              <w:t>Social Value Commitment</w:t>
            </w:r>
          </w:p>
        </w:tc>
        <w:tc>
          <w:tcPr>
            <w:cnfStyle w:val="000010000000" w:firstRow="0" w:lastRow="0" w:firstColumn="0" w:lastColumn="0" w:oddVBand="1" w:evenVBand="0" w:oddHBand="0" w:evenHBand="0" w:firstRowFirstColumn="0" w:firstRowLastColumn="0" w:lastRowFirstColumn="0" w:lastRowLastColumn="0"/>
            <w:tcW w:w="6888" w:type="dxa"/>
          </w:tcPr>
          <w:p w14:paraId="0000008E" w14:textId="60C0EF0E" w:rsidR="00FC5EBF" w:rsidRDefault="00FC5EBF" w:rsidP="00FC5EBF">
            <w:pPr>
              <w:tabs>
                <w:tab w:val="left" w:pos="2257"/>
              </w:tabs>
              <w:rPr>
                <w:rFonts w:eastAsia="Arial" w:cs="Arial"/>
                <w:b/>
                <w:bCs/>
                <w:szCs w:val="24"/>
                <w:highlight w:val="yellow"/>
              </w:rPr>
            </w:pPr>
            <w:r w:rsidRPr="7BD4A3F5" w:rsidDel="00894DA3">
              <w:rPr>
                <w:rFonts w:eastAsia="Arial" w:cs="Arial"/>
                <w:color w:val="000000" w:themeColor="text1"/>
                <w:szCs w:val="24"/>
              </w:rPr>
              <w:t>The Supplier agrees, in providing the Deliverables and performing its obligations under this Contract, to deliver the Social Value outcomes in Schedule 4 (</w:t>
            </w:r>
            <w:r w:rsidRPr="008C0AC9" w:rsidDel="00894DA3">
              <w:rPr>
                <w:rFonts w:eastAsia="Arial" w:cs="Arial"/>
                <w:i/>
                <w:color w:val="000000" w:themeColor="text1"/>
                <w:szCs w:val="24"/>
              </w:rPr>
              <w:t>Tender</w:t>
            </w:r>
            <w:r w:rsidRPr="7BD4A3F5" w:rsidDel="00894DA3">
              <w:rPr>
                <w:rFonts w:eastAsia="Arial" w:cs="Arial"/>
                <w:color w:val="000000" w:themeColor="text1"/>
                <w:szCs w:val="24"/>
              </w:rPr>
              <w:t xml:space="preserve">) </w:t>
            </w:r>
            <w:r>
              <w:rPr>
                <w:rFonts w:eastAsia="Arial" w:cs="Arial"/>
                <w:color w:val="000000" w:themeColor="text1"/>
                <w:szCs w:val="24"/>
              </w:rPr>
              <w:t xml:space="preserve">and Schedule </w:t>
            </w:r>
            <w:r w:rsidR="0078405F">
              <w:rPr>
                <w:rFonts w:eastAsia="Arial" w:cs="Arial"/>
                <w:color w:val="000000" w:themeColor="text1"/>
                <w:szCs w:val="24"/>
              </w:rPr>
              <w:t>Y</w:t>
            </w:r>
            <w:r>
              <w:rPr>
                <w:rFonts w:eastAsia="Arial" w:cs="Arial"/>
                <w:color w:val="000000" w:themeColor="text1"/>
                <w:szCs w:val="24"/>
              </w:rPr>
              <w:t xml:space="preserve"> (Community Benefits) </w:t>
            </w:r>
            <w:r w:rsidRPr="7BD4A3F5" w:rsidDel="00894DA3">
              <w:rPr>
                <w:rFonts w:eastAsia="Arial" w:cs="Arial"/>
                <w:color w:val="000000" w:themeColor="text1"/>
                <w:szCs w:val="24"/>
              </w:rPr>
              <w:t xml:space="preserve">and </w:t>
            </w:r>
            <w:r w:rsidRPr="7BD4A3F5">
              <w:rPr>
                <w:rFonts w:eastAsia="Arial" w:cs="Arial"/>
                <w:color w:val="000000" w:themeColor="text1"/>
                <w:szCs w:val="24"/>
              </w:rPr>
              <w:t>report on the Social Value KPIs as required by Schedule 10 (</w:t>
            </w:r>
            <w:r w:rsidRPr="008C0AC9">
              <w:rPr>
                <w:rFonts w:eastAsia="Arial" w:cs="Arial"/>
                <w:i/>
                <w:color w:val="000000" w:themeColor="text1"/>
                <w:szCs w:val="24"/>
              </w:rPr>
              <w:t>Performance Levels</w:t>
            </w:r>
            <w:r w:rsidRPr="7BD4A3F5">
              <w:rPr>
                <w:rFonts w:eastAsia="Arial" w:cs="Arial"/>
                <w:color w:val="000000" w:themeColor="text1"/>
                <w:szCs w:val="24"/>
              </w:rPr>
              <w:t>)</w:t>
            </w:r>
            <w:r>
              <w:rPr>
                <w:rFonts w:eastAsia="Arial" w:cs="Arial"/>
                <w:color w:val="000000" w:themeColor="text1"/>
                <w:szCs w:val="24"/>
              </w:rPr>
              <w:t>.</w:t>
            </w:r>
          </w:p>
        </w:tc>
      </w:tr>
      <w:tr w:rsidR="00FC5EBF" w14:paraId="5F932DB8" w14:textId="77777777" w:rsidTr="76936627">
        <w:trPr>
          <w:cnfStyle w:val="000000100000" w:firstRow="0" w:lastRow="0" w:firstColumn="0" w:lastColumn="0" w:oddVBand="0" w:evenVBand="0" w:oddHBand="1" w:evenHBand="0" w:firstRowFirstColumn="0" w:firstRowLastColumn="0" w:lastRowFirstColumn="0" w:lastRowLastColumn="0"/>
          <w:trHeight w:val="40"/>
        </w:trPr>
        <w:tc>
          <w:tcPr>
            <w:cnfStyle w:val="000010000000" w:firstRow="0" w:lastRow="0" w:firstColumn="0" w:lastColumn="0" w:oddVBand="1" w:evenVBand="0" w:oddHBand="0" w:evenHBand="0" w:firstRowFirstColumn="0" w:firstRowLastColumn="0" w:lastRowFirstColumn="0" w:lastRowLastColumn="0"/>
            <w:tcW w:w="540" w:type="dxa"/>
          </w:tcPr>
          <w:p w14:paraId="0000008F"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p>
        </w:tc>
        <w:tc>
          <w:tcPr>
            <w:tcW w:w="2070" w:type="dxa"/>
          </w:tcPr>
          <w:p w14:paraId="00000090" w14:textId="57041540" w:rsidR="00FC5EBF" w:rsidRDefault="00FC5EBF" w:rsidP="00FC5EBF">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rFonts w:eastAsia="Arial" w:cs="Arial"/>
                <w:b/>
                <w:bCs/>
                <w:color w:val="000000"/>
                <w:szCs w:val="24"/>
              </w:rPr>
            </w:pPr>
            <w:r w:rsidRPr="4C5493BF">
              <w:rPr>
                <w:rFonts w:eastAsia="Arial" w:cs="Arial"/>
                <w:b/>
                <w:bCs/>
                <w:color w:val="000000" w:themeColor="text1"/>
                <w:szCs w:val="24"/>
              </w:rPr>
              <w:t xml:space="preserve">Buyer’s Security Requirements  </w:t>
            </w:r>
          </w:p>
        </w:tc>
        <w:tc>
          <w:tcPr>
            <w:cnfStyle w:val="000010000000" w:firstRow="0" w:lastRow="0" w:firstColumn="0" w:lastColumn="0" w:oddVBand="1" w:evenVBand="0" w:oddHBand="0" w:evenHBand="0" w:firstRowFirstColumn="0" w:firstRowLastColumn="0" w:lastRowFirstColumn="0" w:lastRowLastColumn="0"/>
            <w:tcW w:w="6888" w:type="dxa"/>
          </w:tcPr>
          <w:p w14:paraId="4A0D057E" w14:textId="571EFD88" w:rsidR="00FC5EBF" w:rsidRDefault="00FC5EBF" w:rsidP="00FC5EBF">
            <w:pPr>
              <w:tabs>
                <w:tab w:val="left" w:pos="2257"/>
              </w:tabs>
              <w:rPr>
                <w:rFonts w:eastAsia="Arial" w:cs="Arial"/>
                <w:bCs/>
                <w:iCs/>
                <w:color w:val="000000"/>
                <w:szCs w:val="24"/>
              </w:rPr>
            </w:pPr>
            <w:r w:rsidRPr="009F1D97">
              <w:rPr>
                <w:rFonts w:eastAsia="Arial" w:cs="Arial"/>
                <w:bCs/>
                <w:iCs/>
                <w:color w:val="000000"/>
                <w:szCs w:val="24"/>
              </w:rPr>
              <w:t>The B</w:t>
            </w:r>
            <w:r>
              <w:rPr>
                <w:rFonts w:eastAsia="Arial" w:cs="Arial"/>
                <w:bCs/>
                <w:iCs/>
                <w:color w:val="000000"/>
                <w:szCs w:val="24"/>
              </w:rPr>
              <w:t xml:space="preserve">uyer has chosen </w:t>
            </w:r>
          </w:p>
          <w:p w14:paraId="70989514" w14:textId="5E5B378E" w:rsidR="00FC5EBF" w:rsidRPr="005F35AC" w:rsidRDefault="00FC5EBF" w:rsidP="00FC5EBF">
            <w:pPr>
              <w:tabs>
                <w:tab w:val="left" w:pos="2257"/>
              </w:tabs>
              <w:rPr>
                <w:rFonts w:eastAsia="Arial" w:cs="Arial"/>
                <w:bCs/>
                <w:iCs/>
                <w:color w:val="000000"/>
                <w:szCs w:val="24"/>
              </w:rPr>
            </w:pPr>
            <w:r w:rsidRPr="005F35AC">
              <w:rPr>
                <w:rFonts w:eastAsia="Arial" w:cs="Arial"/>
                <w:bCs/>
                <w:iCs/>
                <w:color w:val="000000"/>
                <w:szCs w:val="24"/>
              </w:rPr>
              <w:t xml:space="preserve">Option 1 - Short Form </w:t>
            </w:r>
          </w:p>
          <w:p w14:paraId="34BC3C2F" w14:textId="2B5B268F" w:rsidR="00FC5EBF" w:rsidRDefault="00FC5EBF" w:rsidP="00FC5EBF">
            <w:pPr>
              <w:tabs>
                <w:tab w:val="left" w:pos="2257"/>
              </w:tabs>
              <w:rPr>
                <w:rFonts w:eastAsia="Arial" w:cs="Arial"/>
                <w:color w:val="000000"/>
                <w:szCs w:val="24"/>
              </w:rPr>
            </w:pPr>
            <w:r w:rsidRPr="3EAE061E">
              <w:rPr>
                <w:rFonts w:eastAsia="Arial" w:cs="Arial"/>
                <w:color w:val="000000" w:themeColor="text1"/>
                <w:szCs w:val="24"/>
              </w:rPr>
              <w:t>for Schedule 16 (</w:t>
            </w:r>
            <w:r w:rsidRPr="008C0AC9">
              <w:rPr>
                <w:rFonts w:eastAsia="Arial" w:cs="Arial"/>
                <w:i/>
                <w:color w:val="000000" w:themeColor="text1"/>
                <w:szCs w:val="24"/>
              </w:rPr>
              <w:t>Security</w:t>
            </w:r>
            <w:r w:rsidRPr="3EAE061E">
              <w:rPr>
                <w:rFonts w:eastAsia="Arial" w:cs="Arial"/>
                <w:color w:val="000000" w:themeColor="text1"/>
                <w:szCs w:val="24"/>
              </w:rPr>
              <w:t>).</w:t>
            </w:r>
          </w:p>
          <w:p w14:paraId="1C6DCE64" w14:textId="51BBE7E0" w:rsidR="00FC5EBF" w:rsidRPr="00F00BE0" w:rsidRDefault="00FC5EBF" w:rsidP="00FC5EBF">
            <w:pPr>
              <w:tabs>
                <w:tab w:val="left" w:pos="2257"/>
              </w:tabs>
              <w:rPr>
                <w:rFonts w:eastAsia="Arial" w:cs="Arial"/>
                <w:color w:val="000000"/>
                <w:szCs w:val="24"/>
              </w:rPr>
            </w:pPr>
            <w:r>
              <w:rPr>
                <w:rFonts w:eastAsia="Arial" w:cs="Arial"/>
                <w:color w:val="000000"/>
                <w:szCs w:val="24"/>
              </w:rPr>
              <w:lastRenderedPageBreak/>
              <w:t xml:space="preserve">And </w:t>
            </w:r>
            <w:r w:rsidRPr="00F91E8A">
              <w:rPr>
                <w:rFonts w:eastAsia="Arial" w:cs="Arial"/>
                <w:b/>
                <w:bCs/>
                <w:color w:val="000000"/>
                <w:szCs w:val="24"/>
              </w:rPr>
              <w:t>Security Requirements</w:t>
            </w:r>
            <w:r w:rsidRPr="00275060">
              <w:rPr>
                <w:rFonts w:eastAsia="Arial" w:cs="Arial"/>
                <w:color w:val="000000"/>
                <w:szCs w:val="24"/>
              </w:rPr>
              <w:t xml:space="preserve">: </w:t>
            </w:r>
            <w:r>
              <w:rPr>
                <w:rFonts w:eastAsia="Arial" w:cs="Arial"/>
                <w:color w:val="000000"/>
                <w:szCs w:val="24"/>
              </w:rPr>
              <w:t xml:space="preserve">as set out in Appendix 1 – Specification </w:t>
            </w:r>
            <w:r w:rsidRPr="00F00BE0">
              <w:rPr>
                <w:rFonts w:eastAsia="Arial" w:cs="Arial"/>
                <w:color w:val="000000"/>
                <w:szCs w:val="24"/>
              </w:rPr>
              <w:t>of Schedule 4 (Tender)</w:t>
            </w:r>
          </w:p>
          <w:p w14:paraId="27BA3EE8" w14:textId="3B91B697" w:rsidR="00FC5EBF" w:rsidRPr="00F00BE0" w:rsidRDefault="00FC5EBF" w:rsidP="00FC5EBF">
            <w:pPr>
              <w:tabs>
                <w:tab w:val="left" w:pos="2257"/>
              </w:tabs>
              <w:rPr>
                <w:rFonts w:eastAsia="Arial" w:cs="Arial"/>
                <w:color w:val="000000"/>
                <w:szCs w:val="24"/>
              </w:rPr>
            </w:pPr>
            <w:r w:rsidRPr="00F00BE0">
              <w:rPr>
                <w:rFonts w:eastAsia="Arial" w:cs="Arial"/>
                <w:color w:val="000000" w:themeColor="text1"/>
                <w:szCs w:val="24"/>
              </w:rPr>
              <w:t>And as set out in Schedule 16 (</w:t>
            </w:r>
            <w:r w:rsidRPr="00F00BE0">
              <w:rPr>
                <w:rFonts w:eastAsia="Arial" w:cs="Arial"/>
                <w:i/>
                <w:color w:val="000000" w:themeColor="text1"/>
                <w:szCs w:val="24"/>
              </w:rPr>
              <w:t>Security</w:t>
            </w:r>
            <w:r w:rsidRPr="00F00BE0">
              <w:rPr>
                <w:rFonts w:eastAsia="Arial" w:cs="Arial"/>
                <w:color w:val="000000" w:themeColor="text1"/>
                <w:szCs w:val="24"/>
              </w:rPr>
              <w:t>).</w:t>
            </w:r>
          </w:p>
          <w:p w14:paraId="0000009B" w14:textId="1768DD11" w:rsidR="00FC5EBF" w:rsidRPr="008C0AC9" w:rsidRDefault="00FC5EBF" w:rsidP="00FC5EBF">
            <w:pPr>
              <w:tabs>
                <w:tab w:val="left" w:pos="2257"/>
              </w:tabs>
              <w:rPr>
                <w:rFonts w:eastAsia="Arial" w:cs="Arial"/>
                <w:b/>
                <w:color w:val="000000" w:themeColor="text1"/>
                <w:szCs w:val="24"/>
                <w:highlight w:val="yellow"/>
              </w:rPr>
            </w:pPr>
            <w:r w:rsidRPr="136A0D4E">
              <w:rPr>
                <w:rFonts w:eastAsia="Arial" w:cs="Arial"/>
                <w:b/>
                <w:bCs/>
                <w:color w:val="auto"/>
                <w:szCs w:val="24"/>
              </w:rPr>
              <w:t>ICT Policy:</w:t>
            </w:r>
            <w:r w:rsidRPr="136A0D4E">
              <w:rPr>
                <w:rFonts w:eastAsia="Arial" w:cs="Arial"/>
                <w:color w:val="auto"/>
                <w:szCs w:val="24"/>
              </w:rPr>
              <w:t xml:space="preserve"> </w:t>
            </w:r>
            <w:r w:rsidRPr="136A0D4E">
              <w:rPr>
                <w:rFonts w:eastAsia="Arial" w:cs="Arial"/>
                <w:b/>
                <w:bCs/>
                <w:color w:val="auto"/>
                <w:szCs w:val="24"/>
                <w:highlight w:val="yellow"/>
              </w:rPr>
              <w:t xml:space="preserve">[Insert </w:t>
            </w:r>
            <w:r w:rsidRPr="136A0D4E">
              <w:rPr>
                <w:rFonts w:eastAsia="Arial" w:cs="Arial"/>
                <w:color w:val="auto"/>
                <w:szCs w:val="24"/>
                <w:highlight w:val="yellow"/>
              </w:rPr>
              <w:t>details</w:t>
            </w:r>
            <w:r w:rsidRPr="136A0D4E">
              <w:rPr>
                <w:rFonts w:eastAsia="Arial" w:cs="Arial"/>
                <w:b/>
                <w:bCs/>
                <w:i/>
                <w:iCs/>
                <w:color w:val="auto"/>
                <w:szCs w:val="24"/>
                <w:highlight w:val="yellow"/>
              </w:rPr>
              <w:t xml:space="preserve"> </w:t>
            </w:r>
            <w:r w:rsidRPr="136A0D4E">
              <w:rPr>
                <w:rFonts w:eastAsia="Arial" w:cs="Arial"/>
                <w:color w:val="auto"/>
                <w:szCs w:val="24"/>
                <w:highlight w:val="yellow"/>
              </w:rPr>
              <w:t>[Document name] [version] [date] [available online at:]</w:t>
            </w:r>
            <w:r w:rsidRPr="136A0D4E">
              <w:rPr>
                <w:rFonts w:eastAsia="Arial" w:cs="Arial"/>
                <w:color w:val="auto"/>
                <w:szCs w:val="24"/>
              </w:rPr>
              <w:t xml:space="preserve"> </w:t>
            </w:r>
          </w:p>
          <w:p w14:paraId="252D540E" w14:textId="73AF7113" w:rsidR="00FC5EBF" w:rsidRPr="00227BCD" w:rsidRDefault="00FC5EBF" w:rsidP="00FC5EBF">
            <w:pPr>
              <w:tabs>
                <w:tab w:val="left" w:pos="2257"/>
              </w:tabs>
              <w:rPr>
                <w:rFonts w:eastAsia="Arial" w:cs="Arial"/>
                <w:color w:val="000000" w:themeColor="text1"/>
                <w:szCs w:val="24"/>
              </w:rPr>
            </w:pPr>
            <w:r w:rsidRPr="00227BCD">
              <w:rPr>
                <w:rFonts w:eastAsia="Arial" w:cs="Arial"/>
                <w:color w:val="000000" w:themeColor="text1"/>
                <w:szCs w:val="24"/>
              </w:rPr>
              <w:t>For the purposes of Schedule 28 (</w:t>
            </w:r>
            <w:r w:rsidRPr="00227BCD">
              <w:rPr>
                <w:rFonts w:eastAsia="Arial" w:cs="Arial"/>
                <w:i/>
                <w:color w:val="000000" w:themeColor="text1"/>
                <w:szCs w:val="24"/>
              </w:rPr>
              <w:t>ICT Services</w:t>
            </w:r>
            <w:r w:rsidRPr="00227BCD">
              <w:rPr>
                <w:rFonts w:eastAsia="Arial" w:cs="Arial"/>
                <w:color w:val="000000" w:themeColor="text1"/>
                <w:szCs w:val="24"/>
              </w:rPr>
              <w:t xml:space="preserve">) Supplier </w:t>
            </w:r>
            <w:r w:rsidRPr="00227BCD">
              <w:rPr>
                <w:rFonts w:eastAsia="Arial" w:cs="Arial"/>
                <w:color w:val="000000" w:themeColor="text1"/>
                <w:szCs w:val="24"/>
                <w:highlight w:val="yellow"/>
              </w:rPr>
              <w:t>[is/is not]</w:t>
            </w:r>
            <w:r w:rsidRPr="00227BCD">
              <w:rPr>
                <w:rFonts w:eastAsia="Arial" w:cs="Arial"/>
                <w:color w:val="000000" w:themeColor="text1"/>
                <w:szCs w:val="24"/>
              </w:rPr>
              <w:t xml:space="preserve"> required to comply with the ICT Policy.</w:t>
            </w:r>
          </w:p>
          <w:p w14:paraId="0000009E" w14:textId="2F0B26F5" w:rsidR="00FC5EBF" w:rsidRPr="00CF6C0F" w:rsidRDefault="00FC5EBF" w:rsidP="00FC5EBF">
            <w:pPr>
              <w:rPr>
                <w:rFonts w:eastAsia="Arial" w:cs="Arial"/>
                <w:color w:val="000000" w:themeColor="text1"/>
                <w:highlight w:val="yellow"/>
              </w:rPr>
            </w:pPr>
            <w:r w:rsidRPr="00227BCD">
              <w:rPr>
                <w:rFonts w:eastAsia="Arial" w:cs="Arial"/>
                <w:color w:val="000000" w:themeColor="text1"/>
              </w:rPr>
              <w:t>The Buyer's staff vetting requirements are: (</w:t>
            </w:r>
            <w:proofErr w:type="spellStart"/>
            <w:r w:rsidRPr="00227BCD">
              <w:rPr>
                <w:rFonts w:eastAsia="Arial" w:cs="Arial"/>
                <w:color w:val="000000" w:themeColor="text1"/>
              </w:rPr>
              <w:t>i</w:t>
            </w:r>
            <w:proofErr w:type="spellEnd"/>
            <w:r w:rsidRPr="00227BCD">
              <w:rPr>
                <w:rFonts w:eastAsia="Arial" w:cs="Arial"/>
                <w:color w:val="000000" w:themeColor="text1"/>
              </w:rPr>
              <w:t xml:space="preserve">) as set out in </w:t>
            </w:r>
            <w:r>
              <w:rPr>
                <w:rFonts w:eastAsia="Arial" w:cs="Arial"/>
                <w:color w:val="000000" w:themeColor="text1"/>
              </w:rPr>
              <w:t xml:space="preserve">Schedule 16 </w:t>
            </w:r>
            <w:r w:rsidRPr="00227BCD">
              <w:rPr>
                <w:rFonts w:eastAsia="Arial" w:cs="Arial"/>
                <w:i/>
                <w:color w:val="000000" w:themeColor="text1"/>
              </w:rPr>
              <w:t>(Security</w:t>
            </w:r>
            <w:r>
              <w:rPr>
                <w:rFonts w:eastAsia="Arial" w:cs="Arial"/>
                <w:i/>
                <w:color w:val="000000" w:themeColor="text1"/>
              </w:rPr>
              <w:t>)</w:t>
            </w:r>
            <w:r w:rsidRPr="00227BCD">
              <w:rPr>
                <w:rFonts w:eastAsia="Arial" w:cs="Arial"/>
                <w:color w:val="000000" w:themeColor="text1"/>
              </w:rPr>
              <w:t xml:space="preserve"> </w:t>
            </w:r>
          </w:p>
        </w:tc>
      </w:tr>
      <w:tr w:rsidR="00FC5EBF" w14:paraId="4C07C527" w14:textId="77777777" w:rsidTr="00BD63CB">
        <w:trPr>
          <w:trHeight w:val="499"/>
        </w:trPr>
        <w:tc>
          <w:tcPr>
            <w:cnfStyle w:val="000010000000" w:firstRow="0" w:lastRow="0" w:firstColumn="0" w:lastColumn="0" w:oddVBand="1" w:evenVBand="0" w:oddHBand="0" w:evenHBand="0" w:firstRowFirstColumn="0" w:firstRowLastColumn="0" w:lastRowFirstColumn="0" w:lastRowLastColumn="0"/>
            <w:tcW w:w="540" w:type="dxa"/>
          </w:tcPr>
          <w:p w14:paraId="4920FE67"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p>
        </w:tc>
        <w:tc>
          <w:tcPr>
            <w:tcW w:w="2070" w:type="dxa"/>
          </w:tcPr>
          <w:p w14:paraId="11CC993A" w14:textId="1C19B40B" w:rsidR="00FC5EBF" w:rsidRDefault="00FC5EBF" w:rsidP="00FC5EBF">
            <w:pPr>
              <w:pBdr>
                <w:top w:val="nil"/>
                <w:left w:val="nil"/>
                <w:bottom w:val="nil"/>
                <w:right w:val="nil"/>
                <w:between w:val="nil"/>
              </w:pBdr>
              <w:ind w:left="360" w:hanging="360"/>
              <w:cnfStyle w:val="000000000000" w:firstRow="0" w:lastRow="0" w:firstColumn="0" w:lastColumn="0" w:oddVBand="0" w:evenVBand="0" w:oddHBand="0" w:evenHBand="0" w:firstRowFirstColumn="0" w:firstRowLastColumn="0" w:lastRowFirstColumn="0" w:lastRowLastColumn="0"/>
              <w:rPr>
                <w:rFonts w:eastAsia="Arial" w:cs="Arial"/>
                <w:b/>
                <w:color w:val="000000"/>
                <w:szCs w:val="24"/>
              </w:rPr>
            </w:pPr>
            <w:r>
              <w:rPr>
                <w:rFonts w:eastAsia="Arial" w:cs="Arial"/>
                <w:b/>
                <w:color w:val="000000"/>
                <w:szCs w:val="24"/>
              </w:rPr>
              <w:t>Goods</w:t>
            </w:r>
          </w:p>
        </w:tc>
        <w:tc>
          <w:tcPr>
            <w:cnfStyle w:val="000010000000" w:firstRow="0" w:lastRow="0" w:firstColumn="0" w:lastColumn="0" w:oddVBand="1" w:evenVBand="0" w:oddHBand="0" w:evenHBand="0" w:firstRowFirstColumn="0" w:firstRowLastColumn="0" w:lastRowFirstColumn="0" w:lastRowLastColumn="0"/>
            <w:tcW w:w="6888" w:type="dxa"/>
          </w:tcPr>
          <w:p w14:paraId="711EF772" w14:textId="1E80163C" w:rsidR="00FC5EBF" w:rsidRPr="00BD63CB" w:rsidRDefault="00FC5EBF" w:rsidP="00FC5EBF">
            <w:pPr>
              <w:pBdr>
                <w:top w:val="nil"/>
                <w:left w:val="nil"/>
                <w:bottom w:val="nil"/>
                <w:right w:val="nil"/>
                <w:between w:val="nil"/>
              </w:pBdr>
              <w:ind w:left="31"/>
              <w:rPr>
                <w:rFonts w:eastAsia="Arial" w:cs="Arial"/>
                <w:iCs/>
                <w:color w:val="000000"/>
                <w:szCs w:val="24"/>
              </w:rPr>
            </w:pPr>
            <w:r w:rsidRPr="00BB08CF">
              <w:rPr>
                <w:rFonts w:eastAsia="Arial" w:cs="Arial"/>
                <w:color w:val="000000"/>
                <w:szCs w:val="24"/>
              </w:rPr>
              <w:t>Not applicable</w:t>
            </w:r>
          </w:p>
        </w:tc>
      </w:tr>
      <w:tr w:rsidR="00FC5EBF" w14:paraId="6582FB33" w14:textId="77777777" w:rsidTr="76936627">
        <w:trPr>
          <w:cnfStyle w:val="000000100000" w:firstRow="0" w:lastRow="0" w:firstColumn="0" w:lastColumn="0" w:oddVBand="0" w:evenVBand="0" w:oddHBand="1" w:evenHBand="0" w:firstRowFirstColumn="0" w:firstRowLastColumn="0" w:lastRowFirstColumn="0" w:lastRowLastColumn="0"/>
          <w:trHeight w:val="40"/>
        </w:trPr>
        <w:tc>
          <w:tcPr>
            <w:cnfStyle w:val="000010000000" w:firstRow="0" w:lastRow="0" w:firstColumn="0" w:lastColumn="0" w:oddVBand="1" w:evenVBand="0" w:oddHBand="0" w:evenHBand="0" w:firstRowFirstColumn="0" w:firstRowLastColumn="0" w:lastRowFirstColumn="0" w:lastRowLastColumn="0"/>
            <w:tcW w:w="540" w:type="dxa"/>
          </w:tcPr>
          <w:p w14:paraId="000000A2"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p>
        </w:tc>
        <w:tc>
          <w:tcPr>
            <w:tcW w:w="2070" w:type="dxa"/>
          </w:tcPr>
          <w:p w14:paraId="000000A3" w14:textId="77777777" w:rsidR="00FC5EBF" w:rsidRDefault="00FC5EBF" w:rsidP="00FC5EBF">
            <w:pPr>
              <w:pBdr>
                <w:top w:val="nil"/>
                <w:left w:val="nil"/>
                <w:bottom w:val="nil"/>
                <w:right w:val="nil"/>
                <w:between w:val="nil"/>
              </w:pBdr>
              <w:ind w:left="360" w:hanging="360"/>
              <w:cnfStyle w:val="000000100000" w:firstRow="0" w:lastRow="0" w:firstColumn="0" w:lastColumn="0" w:oddVBand="0" w:evenVBand="0" w:oddHBand="1" w:evenHBand="0" w:firstRowFirstColumn="0" w:firstRowLastColumn="0" w:lastRowFirstColumn="0" w:lastRowLastColumn="0"/>
              <w:rPr>
                <w:rFonts w:eastAsia="Arial" w:cs="Arial"/>
                <w:b/>
                <w:color w:val="000000"/>
                <w:szCs w:val="24"/>
              </w:rPr>
            </w:pPr>
            <w:r>
              <w:rPr>
                <w:rFonts w:eastAsia="Arial" w:cs="Arial"/>
                <w:b/>
                <w:color w:val="000000"/>
                <w:szCs w:val="24"/>
              </w:rPr>
              <w:t>Charges</w:t>
            </w:r>
          </w:p>
        </w:tc>
        <w:tc>
          <w:tcPr>
            <w:cnfStyle w:val="000010000000" w:firstRow="0" w:lastRow="0" w:firstColumn="0" w:lastColumn="0" w:oddVBand="1" w:evenVBand="0" w:oddHBand="0" w:evenHBand="0" w:firstRowFirstColumn="0" w:firstRowLastColumn="0" w:lastRowFirstColumn="0" w:lastRowLastColumn="0"/>
            <w:tcW w:w="6888" w:type="dxa"/>
          </w:tcPr>
          <w:p w14:paraId="1D0A38DC" w14:textId="77777777" w:rsidR="00FC5EBF" w:rsidRDefault="00FC5EBF" w:rsidP="00FC5EBF">
            <w:pPr>
              <w:rPr>
                <w:rFonts w:eastAsia="Arial" w:cs="Arial"/>
                <w:color w:val="000000" w:themeColor="text1"/>
                <w:szCs w:val="24"/>
              </w:rPr>
            </w:pPr>
            <w:r w:rsidRPr="7BD4A3F5">
              <w:rPr>
                <w:rFonts w:eastAsia="Arial" w:cs="Arial"/>
                <w:color w:val="000000" w:themeColor="text1"/>
                <w:szCs w:val="24"/>
              </w:rPr>
              <w:t>Details in Schedule 3 (</w:t>
            </w:r>
            <w:r w:rsidRPr="008C0AC9">
              <w:rPr>
                <w:rFonts w:eastAsia="Arial" w:cs="Arial"/>
                <w:i/>
                <w:color w:val="000000" w:themeColor="text1"/>
                <w:szCs w:val="24"/>
              </w:rPr>
              <w:t>Charges</w:t>
            </w:r>
            <w:r w:rsidRPr="7BD4A3F5">
              <w:rPr>
                <w:rFonts w:eastAsia="Arial" w:cs="Arial"/>
                <w:color w:val="000000" w:themeColor="text1"/>
                <w:szCs w:val="24"/>
              </w:rPr>
              <w:t>)</w:t>
            </w:r>
          </w:p>
          <w:p w14:paraId="000000A6" w14:textId="5079FB4F" w:rsidR="00FC5EBF" w:rsidRDefault="00FC5EBF" w:rsidP="00FC5EBF">
            <w:pPr>
              <w:rPr>
                <w:rFonts w:eastAsia="Arial" w:cs="Arial"/>
                <w:color w:val="000000"/>
                <w:szCs w:val="24"/>
              </w:rPr>
            </w:pPr>
            <w:r w:rsidRPr="00BB08CF">
              <w:rPr>
                <w:rFonts w:eastAsia="Arial" w:cs="Arial"/>
                <w:color w:val="000000"/>
                <w:szCs w:val="24"/>
              </w:rPr>
              <w:t>The Charges payable to the Supplier by the Buyer under this Contract shall be set out in Schedule 4 (Tender) and the Supplier’s submitted prices submitted as part of their submitted Price Framework as part of their Tender.</w:t>
            </w:r>
          </w:p>
        </w:tc>
      </w:tr>
      <w:tr w:rsidR="00FC5EBF" w14:paraId="55528D19" w14:textId="77777777" w:rsidTr="76936627">
        <w:trPr>
          <w:trHeight w:val="40"/>
        </w:trPr>
        <w:tc>
          <w:tcPr>
            <w:cnfStyle w:val="000010000000" w:firstRow="0" w:lastRow="0" w:firstColumn="0" w:lastColumn="0" w:oddVBand="1" w:evenVBand="0" w:oddHBand="0" w:evenHBand="0" w:firstRowFirstColumn="0" w:firstRowLastColumn="0" w:lastRowFirstColumn="0" w:lastRowLastColumn="0"/>
            <w:tcW w:w="540" w:type="dxa"/>
          </w:tcPr>
          <w:p w14:paraId="000000A7" w14:textId="7D14944A" w:rsidR="00FC5EBF" w:rsidRDefault="00FC5EBF" w:rsidP="00FC5EBF">
            <w:pPr>
              <w:numPr>
                <w:ilvl w:val="0"/>
                <w:numId w:val="5"/>
              </w:numPr>
              <w:pBdr>
                <w:top w:val="nil"/>
                <w:left w:val="nil"/>
                <w:bottom w:val="nil"/>
                <w:right w:val="nil"/>
                <w:between w:val="nil"/>
              </w:pBdr>
              <w:ind w:left="360" w:hanging="360"/>
              <w:rPr>
                <w:rFonts w:eastAsia="Arial" w:cs="Arial"/>
                <w:color w:val="000000"/>
                <w:szCs w:val="24"/>
              </w:rPr>
            </w:pPr>
          </w:p>
        </w:tc>
        <w:tc>
          <w:tcPr>
            <w:tcW w:w="2070" w:type="dxa"/>
          </w:tcPr>
          <w:p w14:paraId="000000A8" w14:textId="5CD37FDF" w:rsidR="00FC5EBF" w:rsidRDefault="00FC5EBF" w:rsidP="00FC5EBF">
            <w:pPr>
              <w:ind w:left="31"/>
              <w:cnfStyle w:val="000000000000" w:firstRow="0" w:lastRow="0" w:firstColumn="0" w:lastColumn="0" w:oddVBand="0" w:evenVBand="0" w:oddHBand="0" w:evenHBand="0" w:firstRowFirstColumn="0" w:firstRowLastColumn="0" w:lastRowFirstColumn="0" w:lastRowLastColumn="0"/>
              <w:rPr>
                <w:rFonts w:eastAsia="Arial" w:cs="Arial"/>
                <w:color w:val="000000"/>
                <w:szCs w:val="24"/>
              </w:rPr>
            </w:pPr>
            <w:r w:rsidRPr="00EF6788">
              <w:rPr>
                <w:rFonts w:eastAsia="Arial" w:cs="Arial"/>
                <w:b/>
                <w:bCs/>
                <w:color w:val="000000"/>
                <w:szCs w:val="24"/>
              </w:rPr>
              <w:t>Estimated Year 1 Charges</w:t>
            </w:r>
          </w:p>
        </w:tc>
        <w:tc>
          <w:tcPr>
            <w:cnfStyle w:val="000010000000" w:firstRow="0" w:lastRow="0" w:firstColumn="0" w:lastColumn="0" w:oddVBand="1" w:evenVBand="0" w:oddHBand="0" w:evenHBand="0" w:firstRowFirstColumn="0" w:firstRowLastColumn="0" w:lastRowFirstColumn="0" w:lastRowLastColumn="0"/>
            <w:tcW w:w="6888" w:type="dxa"/>
          </w:tcPr>
          <w:p w14:paraId="000000A9" w14:textId="466A74ED" w:rsidR="00FC5EBF" w:rsidRDefault="00FC5EBF" w:rsidP="00FC5EBF">
            <w:pPr>
              <w:ind w:left="32"/>
              <w:rPr>
                <w:rFonts w:eastAsia="Arial" w:cs="Arial"/>
                <w:color w:val="000000"/>
                <w:szCs w:val="24"/>
              </w:rPr>
            </w:pPr>
            <w:r w:rsidRPr="003A143A">
              <w:rPr>
                <w:rFonts w:eastAsia="Arial" w:cs="Arial"/>
                <w:color w:val="000000"/>
                <w:szCs w:val="24"/>
                <w:highlight w:val="yellow"/>
              </w:rPr>
              <w:t>[</w:t>
            </w:r>
            <w:r w:rsidRPr="003A143A">
              <w:rPr>
                <w:rFonts w:eastAsia="Arial" w:cs="Arial"/>
                <w:b/>
                <w:color w:val="000000"/>
                <w:szCs w:val="24"/>
                <w:highlight w:val="yellow"/>
              </w:rPr>
              <w:t>Insert</w:t>
            </w:r>
            <w:r w:rsidRPr="003A143A">
              <w:rPr>
                <w:rFonts w:eastAsia="Arial" w:cs="Arial"/>
                <w:color w:val="000000"/>
                <w:szCs w:val="24"/>
                <w:highlight w:val="yellow"/>
              </w:rPr>
              <w:t xml:space="preserve"> Estimated Year 1 Charges]</w:t>
            </w:r>
          </w:p>
        </w:tc>
      </w:tr>
      <w:tr w:rsidR="00FC5EBF" w14:paraId="3EB312F3" w14:textId="77777777" w:rsidTr="76936627">
        <w:trPr>
          <w:cnfStyle w:val="000000100000" w:firstRow="0" w:lastRow="0" w:firstColumn="0" w:lastColumn="0" w:oddVBand="0" w:evenVBand="0" w:oddHBand="1" w:evenHBand="0" w:firstRowFirstColumn="0" w:firstRowLastColumn="0" w:lastRowFirstColumn="0" w:lastRowLastColumn="0"/>
          <w:trHeight w:val="560"/>
        </w:trPr>
        <w:tc>
          <w:tcPr>
            <w:cnfStyle w:val="000010000000" w:firstRow="0" w:lastRow="0" w:firstColumn="0" w:lastColumn="0" w:oddVBand="1" w:evenVBand="0" w:oddHBand="0" w:evenHBand="0" w:firstRowFirstColumn="0" w:firstRowLastColumn="0" w:lastRowFirstColumn="0" w:lastRowLastColumn="0"/>
            <w:tcW w:w="540" w:type="dxa"/>
          </w:tcPr>
          <w:p w14:paraId="000000AA"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p>
        </w:tc>
        <w:tc>
          <w:tcPr>
            <w:tcW w:w="2070" w:type="dxa"/>
          </w:tcPr>
          <w:p w14:paraId="000000AB" w14:textId="77777777" w:rsidR="00FC5EBF" w:rsidRDefault="00FC5EBF" w:rsidP="00FC5EBF">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rFonts w:eastAsia="Arial" w:cs="Arial"/>
                <w:b/>
                <w:color w:val="000000"/>
                <w:szCs w:val="24"/>
              </w:rPr>
            </w:pPr>
            <w:r>
              <w:rPr>
                <w:rFonts w:eastAsia="Arial" w:cs="Arial"/>
                <w:b/>
                <w:color w:val="000000"/>
                <w:szCs w:val="24"/>
              </w:rPr>
              <w:t>Reimbursable expenses</w:t>
            </w:r>
          </w:p>
        </w:tc>
        <w:tc>
          <w:tcPr>
            <w:cnfStyle w:val="000010000000" w:firstRow="0" w:lastRow="0" w:firstColumn="0" w:lastColumn="0" w:oddVBand="1" w:evenVBand="0" w:oddHBand="0" w:evenHBand="0" w:firstRowFirstColumn="0" w:firstRowLastColumn="0" w:lastRowFirstColumn="0" w:lastRowLastColumn="0"/>
            <w:tcW w:w="6888" w:type="dxa"/>
          </w:tcPr>
          <w:p w14:paraId="000000AC" w14:textId="42813886" w:rsidR="00FC5EBF" w:rsidRDefault="00FC5EBF" w:rsidP="00FC5EBF">
            <w:pPr>
              <w:pBdr>
                <w:top w:val="nil"/>
                <w:left w:val="nil"/>
                <w:bottom w:val="nil"/>
                <w:right w:val="nil"/>
                <w:between w:val="nil"/>
              </w:pBdr>
              <w:rPr>
                <w:rFonts w:eastAsia="Arial" w:cs="Arial"/>
                <w:color w:val="000000"/>
                <w:szCs w:val="24"/>
              </w:rPr>
            </w:pPr>
            <w:r w:rsidRPr="7BD4A3F5">
              <w:rPr>
                <w:rFonts w:eastAsia="Arial" w:cs="Arial"/>
                <w:color w:val="000000" w:themeColor="text1"/>
                <w:szCs w:val="24"/>
                <w:highlight w:val="yellow"/>
              </w:rPr>
              <w:t>as set out in Schedule 3 (</w:t>
            </w:r>
            <w:r w:rsidRPr="008C0AC9">
              <w:rPr>
                <w:rFonts w:eastAsia="Arial" w:cs="Arial"/>
                <w:i/>
                <w:color w:val="000000" w:themeColor="text1"/>
                <w:szCs w:val="24"/>
                <w:highlight w:val="yellow"/>
              </w:rPr>
              <w:t>Charges</w:t>
            </w:r>
            <w:r w:rsidRPr="7BD4A3F5">
              <w:rPr>
                <w:rFonts w:eastAsia="Arial" w:cs="Arial"/>
                <w:color w:val="000000" w:themeColor="text1"/>
                <w:szCs w:val="24"/>
                <w:highlight w:val="yellow"/>
              </w:rPr>
              <w:t>)</w:t>
            </w:r>
          </w:p>
        </w:tc>
      </w:tr>
      <w:tr w:rsidR="00FC5EBF" w14:paraId="76EAC4AC" w14:textId="77777777" w:rsidTr="76936627">
        <w:trPr>
          <w:trHeight w:val="560"/>
        </w:trPr>
        <w:tc>
          <w:tcPr>
            <w:cnfStyle w:val="000010000000" w:firstRow="0" w:lastRow="0" w:firstColumn="0" w:lastColumn="0" w:oddVBand="1" w:evenVBand="0" w:oddHBand="0" w:evenHBand="0" w:firstRowFirstColumn="0" w:firstRowLastColumn="0" w:lastRowFirstColumn="0" w:lastRowLastColumn="0"/>
            <w:tcW w:w="540" w:type="dxa"/>
          </w:tcPr>
          <w:p w14:paraId="000000AD"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p>
        </w:tc>
        <w:tc>
          <w:tcPr>
            <w:tcW w:w="2070" w:type="dxa"/>
          </w:tcPr>
          <w:p w14:paraId="000000AE" w14:textId="77777777" w:rsidR="00FC5EBF" w:rsidRDefault="00FC5EBF" w:rsidP="00FC5EBF">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eastAsia="Arial" w:cs="Arial"/>
                <w:b/>
                <w:color w:val="000000"/>
                <w:szCs w:val="24"/>
              </w:rPr>
            </w:pPr>
            <w:r>
              <w:rPr>
                <w:rFonts w:eastAsia="Arial" w:cs="Arial"/>
                <w:b/>
                <w:color w:val="000000"/>
                <w:szCs w:val="24"/>
              </w:rPr>
              <w:t>Payment method</w:t>
            </w:r>
          </w:p>
        </w:tc>
        <w:tc>
          <w:tcPr>
            <w:cnfStyle w:val="000010000000" w:firstRow="0" w:lastRow="0" w:firstColumn="0" w:lastColumn="0" w:oddVBand="1" w:evenVBand="0" w:oddHBand="0" w:evenHBand="0" w:firstRowFirstColumn="0" w:firstRowLastColumn="0" w:lastRowFirstColumn="0" w:lastRowLastColumn="0"/>
            <w:tcW w:w="6888" w:type="dxa"/>
          </w:tcPr>
          <w:p w14:paraId="000000AF" w14:textId="311FA834" w:rsidR="00FC5EBF" w:rsidRPr="002E4C3C" w:rsidRDefault="00FC5EBF" w:rsidP="00FC5EBF">
            <w:pPr>
              <w:pBdr>
                <w:top w:val="nil"/>
                <w:left w:val="nil"/>
                <w:bottom w:val="nil"/>
                <w:right w:val="nil"/>
                <w:between w:val="nil"/>
              </w:pBdr>
              <w:ind w:left="360" w:hanging="360"/>
              <w:rPr>
                <w:rFonts w:eastAsia="Arial" w:cs="Arial"/>
                <w:bCs/>
                <w:i/>
                <w:color w:val="000000"/>
                <w:szCs w:val="24"/>
              </w:rPr>
            </w:pPr>
            <w:r w:rsidRPr="002E4C3C">
              <w:rPr>
                <w:rFonts w:eastAsia="Arial" w:cs="Arial"/>
                <w:bCs/>
                <w:iCs/>
                <w:color w:val="000000"/>
                <w:szCs w:val="24"/>
              </w:rPr>
              <w:t>BACS</w:t>
            </w:r>
          </w:p>
        </w:tc>
      </w:tr>
      <w:tr w:rsidR="00FC5EBF" w14:paraId="2787F6DE" w14:textId="77777777" w:rsidTr="76936627">
        <w:trPr>
          <w:cnfStyle w:val="000000100000" w:firstRow="0" w:lastRow="0" w:firstColumn="0" w:lastColumn="0" w:oddVBand="0" w:evenVBand="0" w:oddHBand="1" w:evenHBand="0" w:firstRowFirstColumn="0" w:firstRowLastColumn="0" w:lastRowFirstColumn="0" w:lastRowLastColumn="0"/>
          <w:trHeight w:val="560"/>
        </w:trPr>
        <w:tc>
          <w:tcPr>
            <w:cnfStyle w:val="000010000000" w:firstRow="0" w:lastRow="0" w:firstColumn="0" w:lastColumn="0" w:oddVBand="1" w:evenVBand="0" w:oddHBand="0" w:evenHBand="0" w:firstRowFirstColumn="0" w:firstRowLastColumn="0" w:lastRowFirstColumn="0" w:lastRowLastColumn="0"/>
            <w:tcW w:w="540" w:type="dxa"/>
          </w:tcPr>
          <w:p w14:paraId="000000B0"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p>
        </w:tc>
        <w:tc>
          <w:tcPr>
            <w:tcW w:w="2070" w:type="dxa"/>
          </w:tcPr>
          <w:p w14:paraId="000000B1" w14:textId="7CC8976F" w:rsidR="00FC5EBF" w:rsidRPr="000E26E5" w:rsidRDefault="00FC5EBF" w:rsidP="00FC5EBF">
            <w:pPr>
              <w:pBdr>
                <w:top w:val="nil"/>
                <w:left w:val="nil"/>
                <w:bottom w:val="nil"/>
                <w:right w:val="nil"/>
                <w:between w:val="nil"/>
              </w:pBdr>
              <w:ind w:left="29" w:hanging="29"/>
              <w:cnfStyle w:val="000000100000" w:firstRow="0" w:lastRow="0" w:firstColumn="0" w:lastColumn="0" w:oddVBand="0" w:evenVBand="0" w:oddHBand="1" w:evenHBand="0" w:firstRowFirstColumn="0" w:firstRowLastColumn="0" w:lastRowFirstColumn="0" w:lastRowLastColumn="0"/>
              <w:rPr>
                <w:rFonts w:eastAsia="Arial" w:cs="Arial"/>
                <w:b/>
                <w:color w:val="000000"/>
                <w:szCs w:val="24"/>
              </w:rPr>
            </w:pPr>
            <w:r>
              <w:rPr>
                <w:rFonts w:eastAsia="Arial" w:cs="Arial"/>
                <w:b/>
                <w:color w:val="000000"/>
                <w:szCs w:val="24"/>
              </w:rPr>
              <w:t>Key Performance Indicators</w:t>
            </w:r>
          </w:p>
        </w:tc>
        <w:tc>
          <w:tcPr>
            <w:cnfStyle w:val="000010000000" w:firstRow="0" w:lastRow="0" w:firstColumn="0" w:lastColumn="0" w:oddVBand="1" w:evenVBand="0" w:oddHBand="0" w:evenHBand="0" w:firstRowFirstColumn="0" w:firstRowLastColumn="0" w:lastRowFirstColumn="0" w:lastRowLastColumn="0"/>
            <w:tcW w:w="6888" w:type="dxa"/>
          </w:tcPr>
          <w:p w14:paraId="000000B5" w14:textId="34BAB966" w:rsidR="00FC5EBF" w:rsidRPr="000E26E5" w:rsidRDefault="00FC5EBF" w:rsidP="00FC5EBF">
            <w:pPr>
              <w:pBdr>
                <w:top w:val="nil"/>
                <w:left w:val="nil"/>
                <w:bottom w:val="nil"/>
                <w:right w:val="nil"/>
                <w:between w:val="nil"/>
              </w:pBdr>
              <w:ind w:left="360" w:hanging="360"/>
              <w:rPr>
                <w:rFonts w:eastAsia="Arial" w:cs="Arial"/>
                <w:color w:val="000000"/>
                <w:szCs w:val="24"/>
              </w:rPr>
            </w:pPr>
            <w:r>
              <w:rPr>
                <w:rFonts w:eastAsia="Arial" w:cs="Arial"/>
                <w:color w:val="000000" w:themeColor="text1"/>
                <w:szCs w:val="24"/>
              </w:rPr>
              <w:t xml:space="preserve">Details in Schedule 10 </w:t>
            </w:r>
            <w:r w:rsidRPr="00BB08CF">
              <w:rPr>
                <w:rFonts w:eastAsia="Arial" w:cs="Arial"/>
                <w:i/>
                <w:iCs/>
                <w:color w:val="000000" w:themeColor="text1"/>
                <w:szCs w:val="24"/>
              </w:rPr>
              <w:t>(Performance Levels)</w:t>
            </w:r>
          </w:p>
        </w:tc>
      </w:tr>
      <w:tr w:rsidR="00FC5EBF" w14:paraId="5F6F8F0B" w14:textId="77777777" w:rsidTr="76936627">
        <w:trPr>
          <w:trHeight w:val="920"/>
        </w:trPr>
        <w:tc>
          <w:tcPr>
            <w:cnfStyle w:val="000010000000" w:firstRow="0" w:lastRow="0" w:firstColumn="0" w:lastColumn="0" w:oddVBand="1" w:evenVBand="0" w:oddHBand="0" w:evenHBand="0" w:firstRowFirstColumn="0" w:firstRowLastColumn="0" w:lastRowFirstColumn="0" w:lastRowLastColumn="0"/>
            <w:tcW w:w="540" w:type="dxa"/>
          </w:tcPr>
          <w:p w14:paraId="000000B9"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bookmarkStart w:id="1" w:name="_heading=h.1fob9te" w:colFirst="0" w:colLast="0"/>
            <w:bookmarkEnd w:id="1"/>
          </w:p>
        </w:tc>
        <w:tc>
          <w:tcPr>
            <w:tcW w:w="2070" w:type="dxa"/>
          </w:tcPr>
          <w:p w14:paraId="000000BA" w14:textId="77777777" w:rsidR="00FC5EBF" w:rsidRDefault="00FC5EBF" w:rsidP="00FC5EBF">
            <w:pPr>
              <w:pBdr>
                <w:top w:val="nil"/>
                <w:left w:val="nil"/>
                <w:bottom w:val="nil"/>
                <w:right w:val="nil"/>
                <w:between w:val="nil"/>
              </w:pBdr>
              <w:ind w:left="360" w:hanging="360"/>
              <w:cnfStyle w:val="000000000000" w:firstRow="0" w:lastRow="0" w:firstColumn="0" w:lastColumn="0" w:oddVBand="0" w:evenVBand="0" w:oddHBand="0" w:evenHBand="0" w:firstRowFirstColumn="0" w:firstRowLastColumn="0" w:lastRowFirstColumn="0" w:lastRowLastColumn="0"/>
              <w:rPr>
                <w:rFonts w:eastAsia="Arial" w:cs="Arial"/>
                <w:b/>
                <w:color w:val="000000"/>
                <w:szCs w:val="24"/>
              </w:rPr>
            </w:pPr>
            <w:r>
              <w:rPr>
                <w:rFonts w:eastAsia="Arial" w:cs="Arial"/>
                <w:b/>
                <w:color w:val="000000"/>
                <w:szCs w:val="24"/>
              </w:rPr>
              <w:t>Liability</w:t>
            </w:r>
          </w:p>
        </w:tc>
        <w:tc>
          <w:tcPr>
            <w:cnfStyle w:val="000010000000" w:firstRow="0" w:lastRow="0" w:firstColumn="0" w:lastColumn="0" w:oddVBand="1" w:evenVBand="0" w:oddHBand="0" w:evenHBand="0" w:firstRowFirstColumn="0" w:firstRowLastColumn="0" w:lastRowFirstColumn="0" w:lastRowLastColumn="0"/>
            <w:tcW w:w="6888" w:type="dxa"/>
          </w:tcPr>
          <w:p w14:paraId="000000BB" w14:textId="041096C2" w:rsidR="00FC5EBF" w:rsidRDefault="00FC5EBF" w:rsidP="00FC5EBF">
            <w:pPr>
              <w:pBdr>
                <w:top w:val="nil"/>
                <w:left w:val="nil"/>
                <w:bottom w:val="nil"/>
                <w:right w:val="nil"/>
                <w:between w:val="nil"/>
              </w:pBdr>
              <w:rPr>
                <w:rFonts w:eastAsia="Arial" w:cs="Arial"/>
                <w:color w:val="000000"/>
                <w:szCs w:val="24"/>
              </w:rPr>
            </w:pPr>
            <w:r>
              <w:rPr>
                <w:rFonts w:eastAsia="Arial" w:cs="Arial"/>
                <w:color w:val="000000"/>
                <w:szCs w:val="24"/>
              </w:rPr>
              <w:t>In accordance with Clause 15.1 each Party's total aggregate liability in each Contract Year under this Contract (whether in tort, contract or otherwis</w:t>
            </w:r>
            <w:r w:rsidRPr="00BB08CF">
              <w:rPr>
                <w:rFonts w:eastAsia="Arial" w:cs="Arial"/>
                <w:color w:val="000000"/>
                <w:szCs w:val="24"/>
              </w:rPr>
              <w:t xml:space="preserve">e) is no more than </w:t>
            </w:r>
            <w:r w:rsidRPr="00BB08CF">
              <w:rPr>
                <w:rFonts w:eastAsia="Arial" w:cs="Arial"/>
                <w:b/>
                <w:color w:val="000000"/>
                <w:szCs w:val="24"/>
              </w:rPr>
              <w:t>150</w:t>
            </w:r>
            <w:r w:rsidRPr="00BB08CF">
              <w:rPr>
                <w:rFonts w:eastAsia="Arial" w:cs="Arial"/>
                <w:color w:val="000000"/>
                <w:szCs w:val="24"/>
              </w:rPr>
              <w:t>% of the</w:t>
            </w:r>
            <w:r>
              <w:rPr>
                <w:rFonts w:eastAsia="Arial" w:cs="Arial"/>
                <w:color w:val="000000"/>
                <w:szCs w:val="24"/>
              </w:rPr>
              <w:t xml:space="preserve"> Estimated Yearly Charges</w:t>
            </w:r>
          </w:p>
          <w:p w14:paraId="000000BD" w14:textId="0B6DF733" w:rsidR="00FC5EBF" w:rsidRDefault="00FC5EBF" w:rsidP="00FC5EBF">
            <w:pPr>
              <w:pBdr>
                <w:top w:val="nil"/>
                <w:left w:val="nil"/>
                <w:bottom w:val="nil"/>
                <w:right w:val="nil"/>
                <w:between w:val="nil"/>
              </w:pBdr>
              <w:rPr>
                <w:rFonts w:eastAsia="Arial" w:cs="Arial"/>
                <w:b/>
                <w:bCs/>
                <w:color w:val="000000"/>
                <w:szCs w:val="24"/>
              </w:rPr>
            </w:pPr>
            <w:r w:rsidRPr="3EAE061E">
              <w:rPr>
                <w:rFonts w:eastAsia="Arial" w:cs="Arial"/>
                <w:color w:val="000000" w:themeColor="text1"/>
                <w:szCs w:val="24"/>
              </w:rPr>
              <w:t>In accordance with Clause 15.6, the Supplier’s total aggregate liability in each Contract Year under Clause 18.</w:t>
            </w:r>
            <w:r>
              <w:rPr>
                <w:rFonts w:eastAsia="Arial" w:cs="Arial"/>
                <w:color w:val="000000" w:themeColor="text1"/>
                <w:szCs w:val="24"/>
              </w:rPr>
              <w:t>6.4</w:t>
            </w:r>
            <w:r w:rsidRPr="3EAE061E">
              <w:rPr>
                <w:rFonts w:eastAsia="Arial" w:cs="Arial"/>
                <w:color w:val="000000" w:themeColor="text1"/>
                <w:szCs w:val="24"/>
              </w:rPr>
              <w:t xml:space="preserve"> is no more than the Data Protection Liability</w:t>
            </w:r>
            <w:r>
              <w:rPr>
                <w:rFonts w:eastAsia="Arial" w:cs="Arial"/>
                <w:color w:val="000000" w:themeColor="text1"/>
                <w:szCs w:val="24"/>
              </w:rPr>
              <w:t xml:space="preserve"> Cap</w:t>
            </w:r>
            <w:r w:rsidRPr="3EAE061E">
              <w:rPr>
                <w:rFonts w:eastAsia="Arial" w:cs="Arial"/>
                <w:color w:val="000000" w:themeColor="text1"/>
                <w:szCs w:val="24"/>
              </w:rPr>
              <w:t xml:space="preserve">, </w:t>
            </w:r>
            <w:r w:rsidRPr="009A397B">
              <w:rPr>
                <w:rFonts w:eastAsia="Arial" w:cs="Arial"/>
                <w:color w:val="000000" w:themeColor="text1"/>
                <w:szCs w:val="24"/>
              </w:rPr>
              <w:t xml:space="preserve">being </w:t>
            </w:r>
            <w:r w:rsidR="0078405F" w:rsidRPr="0078405F">
              <w:rPr>
                <w:rFonts w:eastAsia="Arial" w:cs="Arial"/>
                <w:b/>
                <w:color w:val="000000" w:themeColor="text1"/>
                <w:szCs w:val="24"/>
              </w:rPr>
              <w:t>£</w:t>
            </w:r>
            <w:r w:rsidR="00295801" w:rsidRPr="0078405F">
              <w:rPr>
                <w:rFonts w:eastAsia="Arial" w:cs="Arial"/>
                <w:b/>
                <w:color w:val="000000" w:themeColor="text1"/>
                <w:szCs w:val="24"/>
              </w:rPr>
              <w:t>20 millio</w:t>
            </w:r>
            <w:r w:rsidR="0078405F" w:rsidRPr="0078405F">
              <w:rPr>
                <w:rFonts w:eastAsia="Arial" w:cs="Arial"/>
                <w:b/>
                <w:color w:val="000000" w:themeColor="text1"/>
                <w:szCs w:val="24"/>
              </w:rPr>
              <w:t>n</w:t>
            </w:r>
            <w:r w:rsidRPr="0078405F">
              <w:rPr>
                <w:rFonts w:eastAsia="Arial" w:cs="Arial"/>
                <w:b/>
                <w:color w:val="000000" w:themeColor="text1"/>
                <w:szCs w:val="24"/>
              </w:rPr>
              <w:t>.</w:t>
            </w:r>
          </w:p>
          <w:p w14:paraId="000000C0" w14:textId="7A674E86" w:rsidR="00FC5EBF" w:rsidRDefault="00FC5EBF" w:rsidP="00FC5EBF">
            <w:pPr>
              <w:pBdr>
                <w:top w:val="nil"/>
                <w:left w:val="nil"/>
                <w:bottom w:val="nil"/>
                <w:right w:val="nil"/>
                <w:between w:val="nil"/>
              </w:pBdr>
              <w:rPr>
                <w:rFonts w:eastAsia="Arial" w:cs="Arial"/>
                <w:color w:val="000000"/>
                <w:szCs w:val="24"/>
              </w:rPr>
            </w:pPr>
            <w:r w:rsidRPr="00BB08CF">
              <w:rPr>
                <w:rFonts w:eastAsia="Arial" w:cs="Arial"/>
                <w:b/>
                <w:i/>
                <w:color w:val="000000"/>
                <w:szCs w:val="24"/>
              </w:rPr>
              <w:t xml:space="preserve">This liability cap applies to the Supplier’s liability to the Buyer under the contract only – it does not act as a cap </w:t>
            </w:r>
            <w:r w:rsidRPr="00BB08CF">
              <w:rPr>
                <w:rFonts w:eastAsia="Arial" w:cs="Arial"/>
                <w:b/>
                <w:i/>
                <w:color w:val="000000"/>
                <w:szCs w:val="24"/>
              </w:rPr>
              <w:lastRenderedPageBreak/>
              <w:t>on any data protection liability that a Supplier may incur to any third party (e.g. Supplier being fined by the Information Commissioner).  But if a Supplier default leads to the Buyer breaching data protection legislation, the amount which a Buyer will be able to recover from the Supplier will be subject to this liability cap.</w:t>
            </w:r>
          </w:p>
        </w:tc>
      </w:tr>
      <w:tr w:rsidR="00FC5EBF" w14:paraId="3D9BA378" w14:textId="77777777" w:rsidTr="76936627">
        <w:trPr>
          <w:cnfStyle w:val="000000100000" w:firstRow="0" w:lastRow="0" w:firstColumn="0" w:lastColumn="0" w:oddVBand="0" w:evenVBand="0" w:oddHBand="1" w:evenHBand="0" w:firstRowFirstColumn="0" w:firstRowLastColumn="0" w:lastRowFirstColumn="0" w:lastRowLastColumn="0"/>
          <w:trHeight w:val="720"/>
        </w:trPr>
        <w:tc>
          <w:tcPr>
            <w:cnfStyle w:val="000010000000" w:firstRow="0" w:lastRow="0" w:firstColumn="0" w:lastColumn="0" w:oddVBand="1" w:evenVBand="0" w:oddHBand="0" w:evenHBand="0" w:firstRowFirstColumn="0" w:firstRowLastColumn="0" w:lastRowFirstColumn="0" w:lastRowLastColumn="0"/>
            <w:tcW w:w="540" w:type="dxa"/>
          </w:tcPr>
          <w:p w14:paraId="000000C7"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p>
        </w:tc>
        <w:tc>
          <w:tcPr>
            <w:tcW w:w="2070" w:type="dxa"/>
          </w:tcPr>
          <w:p w14:paraId="000000C8" w14:textId="77777777" w:rsidR="00FC5EBF" w:rsidRDefault="00FC5EBF" w:rsidP="00FC5EBF">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rFonts w:eastAsia="Arial" w:cs="Arial"/>
                <w:b/>
                <w:color w:val="000000"/>
                <w:szCs w:val="24"/>
              </w:rPr>
            </w:pPr>
            <w:r>
              <w:rPr>
                <w:rFonts w:eastAsia="Arial" w:cs="Arial"/>
                <w:b/>
                <w:color w:val="000000"/>
                <w:szCs w:val="24"/>
              </w:rPr>
              <w:t>Progress Meetings and Progress Reports</w:t>
            </w:r>
          </w:p>
        </w:tc>
        <w:tc>
          <w:tcPr>
            <w:cnfStyle w:val="000010000000" w:firstRow="0" w:lastRow="0" w:firstColumn="0" w:lastColumn="0" w:oddVBand="1" w:evenVBand="0" w:oddHBand="0" w:evenHBand="0" w:firstRowFirstColumn="0" w:firstRowLastColumn="0" w:lastRowFirstColumn="0" w:lastRowLastColumn="0"/>
            <w:tcW w:w="6888" w:type="dxa"/>
          </w:tcPr>
          <w:p w14:paraId="000000C9" w14:textId="6005105B" w:rsidR="00FC5EBF" w:rsidRPr="00F00BE0" w:rsidRDefault="00FC5EBF" w:rsidP="00FC5EBF">
            <w:pPr>
              <w:numPr>
                <w:ilvl w:val="0"/>
                <w:numId w:val="6"/>
              </w:numPr>
              <w:pBdr>
                <w:top w:val="nil"/>
                <w:left w:val="nil"/>
                <w:bottom w:val="nil"/>
                <w:right w:val="nil"/>
                <w:between w:val="nil"/>
              </w:pBdr>
              <w:rPr>
                <w:rFonts w:eastAsia="Arial" w:cs="Arial"/>
                <w:color w:val="000000"/>
                <w:szCs w:val="24"/>
              </w:rPr>
            </w:pPr>
            <w:r>
              <w:rPr>
                <w:rFonts w:eastAsia="Arial" w:cs="Arial"/>
                <w:color w:val="000000"/>
                <w:szCs w:val="24"/>
              </w:rPr>
              <w:t xml:space="preserve">The Supplier shall attend Progress Meetings with the Buyer </w:t>
            </w:r>
            <w:r w:rsidRPr="00F00BE0">
              <w:rPr>
                <w:rFonts w:eastAsia="Arial" w:cs="Arial"/>
                <w:color w:val="000000"/>
                <w:szCs w:val="24"/>
              </w:rPr>
              <w:t>every [to be inserted post contract award]</w:t>
            </w:r>
          </w:p>
          <w:p w14:paraId="000000CA" w14:textId="16C60BB4" w:rsidR="00FC5EBF" w:rsidRDefault="00FC5EBF" w:rsidP="00FC5EBF">
            <w:pPr>
              <w:numPr>
                <w:ilvl w:val="0"/>
                <w:numId w:val="6"/>
              </w:numPr>
              <w:pBdr>
                <w:top w:val="nil"/>
                <w:left w:val="nil"/>
                <w:bottom w:val="nil"/>
                <w:right w:val="nil"/>
                <w:between w:val="nil"/>
              </w:pBdr>
              <w:rPr>
                <w:rFonts w:eastAsia="Arial" w:cs="Arial"/>
                <w:color w:val="000000"/>
                <w:szCs w:val="24"/>
              </w:rPr>
            </w:pPr>
            <w:r w:rsidRPr="00F00BE0">
              <w:rPr>
                <w:rFonts w:eastAsia="Arial" w:cs="Arial"/>
                <w:color w:val="000000"/>
                <w:szCs w:val="24"/>
              </w:rPr>
              <w:t>The Supplier shall provide the Buyer with Progress Reports every [to be inserted post contract award]</w:t>
            </w:r>
          </w:p>
        </w:tc>
      </w:tr>
      <w:tr w:rsidR="00FC5EBF" w14:paraId="7B567D39" w14:textId="77777777" w:rsidTr="76936627">
        <w:trPr>
          <w:trHeight w:val="720"/>
        </w:trPr>
        <w:tc>
          <w:tcPr>
            <w:cnfStyle w:val="000010000000" w:firstRow="0" w:lastRow="0" w:firstColumn="0" w:lastColumn="0" w:oddVBand="1" w:evenVBand="0" w:oddHBand="0" w:evenHBand="0" w:firstRowFirstColumn="0" w:firstRowLastColumn="0" w:lastRowFirstColumn="0" w:lastRowLastColumn="0"/>
            <w:tcW w:w="540" w:type="dxa"/>
          </w:tcPr>
          <w:p w14:paraId="000000CB"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p>
        </w:tc>
        <w:tc>
          <w:tcPr>
            <w:tcW w:w="2070" w:type="dxa"/>
          </w:tcPr>
          <w:p w14:paraId="000000CC" w14:textId="720B18BE" w:rsidR="00FC5EBF" w:rsidRDefault="00FC5EBF" w:rsidP="00FC5EBF">
            <w:pPr>
              <w:pBdr>
                <w:top w:val="nil"/>
                <w:left w:val="nil"/>
                <w:bottom w:val="nil"/>
                <w:right w:val="nil"/>
                <w:between w:val="nil"/>
              </w:pBdr>
              <w:ind w:left="360" w:hanging="360"/>
              <w:cnfStyle w:val="000000000000" w:firstRow="0" w:lastRow="0" w:firstColumn="0" w:lastColumn="0" w:oddVBand="0" w:evenVBand="0" w:oddHBand="0" w:evenHBand="0" w:firstRowFirstColumn="0" w:firstRowLastColumn="0" w:lastRowFirstColumn="0" w:lastRowLastColumn="0"/>
              <w:rPr>
                <w:rFonts w:eastAsia="Arial" w:cs="Arial"/>
                <w:b/>
                <w:color w:val="000000"/>
                <w:szCs w:val="24"/>
              </w:rPr>
            </w:pPr>
            <w:r>
              <w:rPr>
                <w:rFonts w:eastAsia="Arial" w:cs="Arial"/>
                <w:b/>
                <w:color w:val="000000"/>
                <w:szCs w:val="24"/>
              </w:rPr>
              <w:t>Guarantor</w:t>
            </w:r>
          </w:p>
        </w:tc>
        <w:tc>
          <w:tcPr>
            <w:cnfStyle w:val="000010000000" w:firstRow="0" w:lastRow="0" w:firstColumn="0" w:lastColumn="0" w:oddVBand="1" w:evenVBand="0" w:oddHBand="0" w:evenHBand="0" w:firstRowFirstColumn="0" w:firstRowLastColumn="0" w:lastRowFirstColumn="0" w:lastRowLastColumn="0"/>
            <w:tcW w:w="6888" w:type="dxa"/>
          </w:tcPr>
          <w:p w14:paraId="000000CE" w14:textId="1FC385A8" w:rsidR="00FC5EBF" w:rsidRDefault="00FC5EBF" w:rsidP="00FC5EBF">
            <w:pPr>
              <w:rPr>
                <w:rFonts w:eastAsia="Arial" w:cs="Arial"/>
                <w:color w:val="000000"/>
                <w:szCs w:val="24"/>
              </w:rPr>
            </w:pPr>
            <w:r>
              <w:rPr>
                <w:rFonts w:eastAsia="Arial" w:cs="Arial"/>
                <w:color w:val="000000"/>
                <w:szCs w:val="24"/>
              </w:rPr>
              <w:t>Not applicable</w:t>
            </w:r>
          </w:p>
        </w:tc>
      </w:tr>
      <w:tr w:rsidR="00FC5EBF" w14:paraId="400EE0CE" w14:textId="77777777" w:rsidTr="76936627">
        <w:trPr>
          <w:cnfStyle w:val="000000100000" w:firstRow="0" w:lastRow="0" w:firstColumn="0" w:lastColumn="0" w:oddVBand="0" w:evenVBand="0" w:oddHBand="1" w:evenHBand="0" w:firstRowFirstColumn="0" w:firstRowLastColumn="0" w:lastRowFirstColumn="0" w:lastRowLastColumn="0"/>
          <w:trHeight w:val="720"/>
        </w:trPr>
        <w:tc>
          <w:tcPr>
            <w:cnfStyle w:val="000010000000" w:firstRow="0" w:lastRow="0" w:firstColumn="0" w:lastColumn="0" w:oddVBand="1" w:evenVBand="0" w:oddHBand="0" w:evenHBand="0" w:firstRowFirstColumn="0" w:firstRowLastColumn="0" w:lastRowFirstColumn="0" w:lastRowLastColumn="0"/>
            <w:tcW w:w="540" w:type="dxa"/>
          </w:tcPr>
          <w:p w14:paraId="000000CF" w14:textId="77777777" w:rsidR="00FC5EBF" w:rsidRDefault="00FC5EBF" w:rsidP="00FC5EBF">
            <w:pPr>
              <w:numPr>
                <w:ilvl w:val="0"/>
                <w:numId w:val="5"/>
              </w:numPr>
              <w:pBdr>
                <w:top w:val="nil"/>
                <w:left w:val="nil"/>
                <w:bottom w:val="nil"/>
                <w:right w:val="nil"/>
                <w:between w:val="nil"/>
              </w:pBdr>
              <w:ind w:left="360" w:hanging="360"/>
              <w:rPr>
                <w:rFonts w:eastAsia="Arial" w:cs="Arial"/>
                <w:b/>
                <w:color w:val="000000"/>
                <w:szCs w:val="24"/>
              </w:rPr>
            </w:pPr>
          </w:p>
        </w:tc>
        <w:tc>
          <w:tcPr>
            <w:tcW w:w="2070" w:type="dxa"/>
          </w:tcPr>
          <w:p w14:paraId="000000D0" w14:textId="77777777" w:rsidR="00FC5EBF" w:rsidRDefault="00FC5EBF" w:rsidP="00FC5EBF">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rFonts w:eastAsia="Arial" w:cs="Arial"/>
                <w:b/>
                <w:color w:val="000000"/>
                <w:szCs w:val="24"/>
              </w:rPr>
            </w:pPr>
            <w:r>
              <w:rPr>
                <w:rFonts w:eastAsia="Arial" w:cs="Arial"/>
                <w:b/>
                <w:color w:val="000000"/>
                <w:szCs w:val="24"/>
              </w:rPr>
              <w:t>Virtual Library</w:t>
            </w:r>
          </w:p>
        </w:tc>
        <w:tc>
          <w:tcPr>
            <w:cnfStyle w:val="000010000000" w:firstRow="0" w:lastRow="0" w:firstColumn="0" w:lastColumn="0" w:oddVBand="1" w:evenVBand="0" w:oddHBand="0" w:evenHBand="0" w:firstRowFirstColumn="0" w:firstRowLastColumn="0" w:lastRowFirstColumn="0" w:lastRowLastColumn="0"/>
            <w:tcW w:w="6888" w:type="dxa"/>
          </w:tcPr>
          <w:p w14:paraId="000000D1" w14:textId="77777777" w:rsidR="00FC5EBF" w:rsidRPr="00FC5EBF" w:rsidRDefault="00FC5EBF" w:rsidP="00FC5EBF">
            <w:pPr>
              <w:rPr>
                <w:rFonts w:eastAsia="Arial" w:cs="Arial"/>
                <w:color w:val="000000"/>
                <w:szCs w:val="24"/>
                <w:highlight w:val="yellow"/>
              </w:rPr>
            </w:pPr>
            <w:r w:rsidRPr="00FC5EBF">
              <w:rPr>
                <w:rFonts w:eastAsia="Arial" w:cs="Arial"/>
                <w:color w:val="000000" w:themeColor="text1"/>
                <w:szCs w:val="24"/>
                <w:highlight w:val="yellow"/>
              </w:rPr>
              <w:t>In accordance with Paragraph 2.2. of Schedule 30 (</w:t>
            </w:r>
            <w:r w:rsidRPr="00FC5EBF">
              <w:rPr>
                <w:rFonts w:eastAsia="Arial" w:cs="Arial"/>
                <w:i/>
                <w:color w:val="000000" w:themeColor="text1"/>
                <w:szCs w:val="24"/>
                <w:highlight w:val="yellow"/>
              </w:rPr>
              <w:t>Exit Management</w:t>
            </w:r>
            <w:r w:rsidRPr="00FC5EBF">
              <w:rPr>
                <w:rFonts w:eastAsia="Arial" w:cs="Arial"/>
                <w:color w:val="000000" w:themeColor="text1"/>
                <w:szCs w:val="24"/>
                <w:highlight w:val="yellow"/>
              </w:rPr>
              <w:t>)</w:t>
            </w:r>
          </w:p>
          <w:p w14:paraId="000000D2" w14:textId="17456696" w:rsidR="00FC5EBF" w:rsidRPr="00FC5EBF" w:rsidRDefault="00FC5EBF" w:rsidP="00FC5EBF">
            <w:pPr>
              <w:numPr>
                <w:ilvl w:val="0"/>
                <w:numId w:val="2"/>
              </w:numPr>
              <w:pBdr>
                <w:top w:val="nil"/>
                <w:left w:val="nil"/>
                <w:bottom w:val="nil"/>
                <w:right w:val="nil"/>
                <w:between w:val="nil"/>
              </w:pBdr>
              <w:rPr>
                <w:rFonts w:eastAsia="Arial" w:cs="Arial"/>
                <w:color w:val="000000"/>
                <w:szCs w:val="24"/>
                <w:highlight w:val="yellow"/>
              </w:rPr>
            </w:pPr>
            <w:r w:rsidRPr="00FC5EBF">
              <w:rPr>
                <w:rFonts w:eastAsia="Arial" w:cs="Arial"/>
                <w:color w:val="000000"/>
                <w:szCs w:val="24"/>
                <w:highlight w:val="yellow"/>
              </w:rPr>
              <w:t>the period in which the Supplier must create and maintain the Virtual Library, is as set out in that Paragraph</w:t>
            </w:r>
            <w:r w:rsidRPr="00FC5EBF">
              <w:rPr>
                <w:rFonts w:eastAsia="Arial" w:cs="Arial"/>
                <w:bCs/>
                <w:color w:val="000000"/>
                <w:szCs w:val="24"/>
                <w:highlight w:val="yellow"/>
              </w:rPr>
              <w:t xml:space="preserve"> </w:t>
            </w:r>
            <w:r w:rsidRPr="00FC5EBF">
              <w:rPr>
                <w:rFonts w:eastAsia="Arial" w:cs="Arial"/>
                <w:color w:val="000000"/>
                <w:szCs w:val="24"/>
                <w:highlight w:val="yellow"/>
              </w:rPr>
              <w:t>and</w:t>
            </w:r>
          </w:p>
          <w:p w14:paraId="000000D5" w14:textId="3A1DAEB1" w:rsidR="00FC5EBF" w:rsidRPr="00BD63CB" w:rsidRDefault="00FC5EBF" w:rsidP="00FC5EBF">
            <w:pPr>
              <w:numPr>
                <w:ilvl w:val="0"/>
                <w:numId w:val="2"/>
              </w:numPr>
              <w:pBdr>
                <w:top w:val="nil"/>
                <w:left w:val="nil"/>
                <w:bottom w:val="nil"/>
                <w:right w:val="nil"/>
                <w:between w:val="nil"/>
              </w:pBdr>
              <w:rPr>
                <w:rFonts w:eastAsia="Arial" w:cs="Arial"/>
                <w:color w:val="000000"/>
                <w:szCs w:val="24"/>
              </w:rPr>
            </w:pPr>
            <w:r w:rsidRPr="00FC5EBF">
              <w:rPr>
                <w:rFonts w:eastAsia="Arial" w:cs="Arial"/>
                <w:color w:val="000000"/>
                <w:szCs w:val="24"/>
                <w:highlight w:val="yellow"/>
              </w:rPr>
              <w:t>the Supplier shall update the Virtual Library every three (3) months.</w:t>
            </w:r>
          </w:p>
        </w:tc>
      </w:tr>
      <w:tr w:rsidR="00FC5EBF" w14:paraId="710D2371" w14:textId="77777777" w:rsidTr="76936627">
        <w:trPr>
          <w:trHeight w:val="1320"/>
        </w:trPr>
        <w:tc>
          <w:tcPr>
            <w:cnfStyle w:val="000010000000" w:firstRow="0" w:lastRow="0" w:firstColumn="0" w:lastColumn="0" w:oddVBand="1" w:evenVBand="0" w:oddHBand="0" w:evenHBand="0" w:firstRowFirstColumn="0" w:firstRowLastColumn="0" w:lastRowFirstColumn="0" w:lastRowLastColumn="0"/>
            <w:tcW w:w="540" w:type="dxa"/>
          </w:tcPr>
          <w:p w14:paraId="000000D6" w14:textId="77777777" w:rsidR="00FC5EBF" w:rsidRDefault="00FC5EBF" w:rsidP="00FC5EBF">
            <w:pPr>
              <w:numPr>
                <w:ilvl w:val="0"/>
                <w:numId w:val="5"/>
              </w:numPr>
              <w:pBdr>
                <w:top w:val="nil"/>
                <w:left w:val="nil"/>
                <w:bottom w:val="nil"/>
                <w:right w:val="nil"/>
                <w:between w:val="nil"/>
              </w:pBdr>
              <w:ind w:left="360" w:hanging="360"/>
              <w:rPr>
                <w:rFonts w:eastAsia="Arial" w:cs="Arial"/>
                <w:color w:val="000000"/>
                <w:szCs w:val="24"/>
              </w:rPr>
            </w:pPr>
          </w:p>
        </w:tc>
        <w:tc>
          <w:tcPr>
            <w:tcW w:w="2070" w:type="dxa"/>
          </w:tcPr>
          <w:p w14:paraId="000000D7" w14:textId="30B98857" w:rsidR="00FC5EBF" w:rsidRDefault="00FC5EBF" w:rsidP="00FC5EBF">
            <w:pPr>
              <w:pBdr>
                <w:top w:val="nil"/>
                <w:left w:val="nil"/>
                <w:bottom w:val="nil"/>
                <w:right w:val="nil"/>
                <w:between w:val="nil"/>
              </w:pBdr>
              <w:ind w:left="360" w:hanging="360"/>
              <w:cnfStyle w:val="000000000000" w:firstRow="0" w:lastRow="0" w:firstColumn="0" w:lastColumn="0" w:oddVBand="0" w:evenVBand="0" w:oddHBand="0" w:evenHBand="0" w:firstRowFirstColumn="0" w:firstRowLastColumn="0" w:lastRowFirstColumn="0" w:lastRowLastColumn="0"/>
              <w:rPr>
                <w:rFonts w:eastAsia="Arial" w:cs="Arial"/>
                <w:b/>
                <w:color w:val="000000"/>
                <w:szCs w:val="24"/>
              </w:rPr>
            </w:pPr>
            <w:r>
              <w:rPr>
                <w:rFonts w:eastAsia="Arial" w:cs="Arial"/>
                <w:b/>
                <w:color w:val="000000"/>
                <w:szCs w:val="24"/>
              </w:rPr>
              <w:t xml:space="preserve">Supplier’s </w:t>
            </w:r>
          </w:p>
          <w:p w14:paraId="000000D8" w14:textId="77777777" w:rsidR="00FC5EBF" w:rsidRDefault="00FC5EBF" w:rsidP="00FC5EBF">
            <w:pPr>
              <w:pBdr>
                <w:top w:val="nil"/>
                <w:left w:val="nil"/>
                <w:bottom w:val="nil"/>
                <w:right w:val="nil"/>
                <w:between w:val="nil"/>
              </w:pBdr>
              <w:ind w:left="360" w:hanging="360"/>
              <w:cnfStyle w:val="000000000000" w:firstRow="0" w:lastRow="0" w:firstColumn="0" w:lastColumn="0" w:oddVBand="0" w:evenVBand="0" w:oddHBand="0" w:evenHBand="0" w:firstRowFirstColumn="0" w:firstRowLastColumn="0" w:lastRowFirstColumn="0" w:lastRowLastColumn="0"/>
              <w:rPr>
                <w:rFonts w:eastAsia="Arial" w:cs="Arial"/>
                <w:b/>
                <w:color w:val="000000"/>
                <w:szCs w:val="24"/>
              </w:rPr>
            </w:pPr>
            <w:r>
              <w:rPr>
                <w:rFonts w:eastAsia="Arial" w:cs="Arial"/>
                <w:b/>
                <w:color w:val="000000"/>
                <w:szCs w:val="24"/>
              </w:rPr>
              <w:t>Contract</w:t>
            </w:r>
          </w:p>
          <w:p w14:paraId="000000D9" w14:textId="77777777" w:rsidR="00FC5EBF" w:rsidRDefault="00FC5EBF" w:rsidP="00FC5EBF">
            <w:pPr>
              <w:pBdr>
                <w:top w:val="nil"/>
                <w:left w:val="nil"/>
                <w:bottom w:val="nil"/>
                <w:right w:val="nil"/>
                <w:between w:val="nil"/>
              </w:pBdr>
              <w:ind w:left="360" w:hanging="360"/>
              <w:cnfStyle w:val="000000000000" w:firstRow="0" w:lastRow="0" w:firstColumn="0" w:lastColumn="0" w:oddVBand="0" w:evenVBand="0" w:oddHBand="0" w:evenHBand="0" w:firstRowFirstColumn="0" w:firstRowLastColumn="0" w:lastRowFirstColumn="0" w:lastRowLastColumn="0"/>
              <w:rPr>
                <w:rFonts w:eastAsia="Arial" w:cs="Arial"/>
                <w:b/>
                <w:color w:val="000000"/>
                <w:szCs w:val="24"/>
              </w:rPr>
            </w:pPr>
            <w:r>
              <w:rPr>
                <w:rFonts w:eastAsia="Arial" w:cs="Arial"/>
                <w:b/>
                <w:color w:val="000000"/>
                <w:szCs w:val="24"/>
              </w:rPr>
              <w:t>Manager</w:t>
            </w:r>
          </w:p>
        </w:tc>
        <w:tc>
          <w:tcPr>
            <w:cnfStyle w:val="000010000000" w:firstRow="0" w:lastRow="0" w:firstColumn="0" w:lastColumn="0" w:oddVBand="1" w:evenVBand="0" w:oddHBand="0" w:evenHBand="0" w:firstRowFirstColumn="0" w:firstRowLastColumn="0" w:lastRowFirstColumn="0" w:lastRowLastColumn="0"/>
            <w:tcW w:w="6888" w:type="dxa"/>
          </w:tcPr>
          <w:p w14:paraId="000000DA" w14:textId="77777777" w:rsidR="00FC5EBF" w:rsidRPr="00C30BA2" w:rsidRDefault="00FC5EBF" w:rsidP="00FC5EBF">
            <w:pPr>
              <w:rPr>
                <w:rFonts w:eastAsia="Arial" w:cs="Arial"/>
                <w:b/>
                <w:iCs/>
                <w:color w:val="000000"/>
                <w:szCs w:val="24"/>
                <w:highlight w:val="yellow"/>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name]</w:t>
            </w:r>
          </w:p>
          <w:p w14:paraId="000000DB" w14:textId="77777777" w:rsidR="00FC5EBF" w:rsidRPr="00C30BA2" w:rsidRDefault="00FC5EBF" w:rsidP="00FC5EBF">
            <w:pPr>
              <w:rPr>
                <w:rFonts w:eastAsia="Arial" w:cs="Arial"/>
                <w:b/>
                <w:iCs/>
                <w:color w:val="000000"/>
                <w:szCs w:val="24"/>
                <w:highlight w:val="yellow"/>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job title]</w:t>
            </w:r>
          </w:p>
          <w:p w14:paraId="000000DC" w14:textId="77777777" w:rsidR="00FC5EBF" w:rsidRPr="00C30BA2" w:rsidRDefault="00FC5EBF" w:rsidP="00FC5EBF">
            <w:pPr>
              <w:rPr>
                <w:rFonts w:eastAsia="Arial" w:cs="Arial"/>
                <w:b/>
                <w:iCs/>
                <w:color w:val="000000"/>
                <w:szCs w:val="24"/>
                <w:highlight w:val="yellow"/>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email address]</w:t>
            </w:r>
          </w:p>
          <w:p w14:paraId="000000DD" w14:textId="77777777" w:rsidR="00FC5EBF" w:rsidRDefault="00FC5EBF" w:rsidP="00FC5EBF">
            <w:pPr>
              <w:rPr>
                <w:rFonts w:eastAsia="Arial" w:cs="Arial"/>
                <w:b/>
                <w:i/>
                <w:color w:val="000000"/>
                <w:szCs w:val="24"/>
                <w:highlight w:val="yellow"/>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phone number]</w:t>
            </w:r>
          </w:p>
        </w:tc>
      </w:tr>
      <w:tr w:rsidR="00FC5EBF" w14:paraId="2015A7D4" w14:textId="77777777" w:rsidTr="76936627">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540" w:type="dxa"/>
          </w:tcPr>
          <w:p w14:paraId="000000DE" w14:textId="77777777" w:rsidR="00FC5EBF" w:rsidRDefault="00FC5EBF" w:rsidP="00FC5EBF">
            <w:pPr>
              <w:numPr>
                <w:ilvl w:val="0"/>
                <w:numId w:val="5"/>
              </w:numPr>
              <w:pBdr>
                <w:top w:val="nil"/>
                <w:left w:val="nil"/>
                <w:bottom w:val="nil"/>
                <w:right w:val="nil"/>
                <w:between w:val="nil"/>
              </w:pBdr>
              <w:ind w:left="360" w:hanging="360"/>
              <w:rPr>
                <w:rFonts w:eastAsia="Arial" w:cs="Arial"/>
                <w:color w:val="000000"/>
                <w:szCs w:val="24"/>
              </w:rPr>
            </w:pPr>
          </w:p>
        </w:tc>
        <w:tc>
          <w:tcPr>
            <w:tcW w:w="2070" w:type="dxa"/>
          </w:tcPr>
          <w:p w14:paraId="000000DF" w14:textId="77777777" w:rsidR="00FC5EBF" w:rsidRDefault="00FC5EBF" w:rsidP="00FC5EBF">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rFonts w:eastAsia="Arial" w:cs="Arial"/>
                <w:b/>
                <w:color w:val="000000"/>
                <w:szCs w:val="24"/>
              </w:rPr>
            </w:pPr>
            <w:r>
              <w:rPr>
                <w:rFonts w:eastAsia="Arial" w:cs="Arial"/>
                <w:b/>
                <w:color w:val="000000"/>
                <w:szCs w:val="24"/>
              </w:rPr>
              <w:t>Supplier Authorised Representative</w:t>
            </w:r>
          </w:p>
        </w:tc>
        <w:tc>
          <w:tcPr>
            <w:cnfStyle w:val="000010000000" w:firstRow="0" w:lastRow="0" w:firstColumn="0" w:lastColumn="0" w:oddVBand="1" w:evenVBand="0" w:oddHBand="0" w:evenHBand="0" w:firstRowFirstColumn="0" w:firstRowLastColumn="0" w:lastRowFirstColumn="0" w:lastRowLastColumn="0"/>
            <w:tcW w:w="6888" w:type="dxa"/>
          </w:tcPr>
          <w:p w14:paraId="000000E0" w14:textId="77777777" w:rsidR="00FC5EBF" w:rsidRPr="00C30BA2" w:rsidRDefault="00FC5EBF" w:rsidP="00FC5EBF">
            <w:pPr>
              <w:rPr>
                <w:rFonts w:eastAsia="Arial" w:cs="Arial"/>
                <w:b/>
                <w:iCs/>
                <w:color w:val="000000"/>
                <w:szCs w:val="24"/>
                <w:highlight w:val="yellow"/>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name]</w:t>
            </w:r>
          </w:p>
          <w:p w14:paraId="000000E1" w14:textId="77777777" w:rsidR="00FC5EBF" w:rsidRPr="00C30BA2" w:rsidRDefault="00FC5EBF" w:rsidP="00FC5EBF">
            <w:pPr>
              <w:rPr>
                <w:rFonts w:eastAsia="Arial" w:cs="Arial"/>
                <w:b/>
                <w:iCs/>
                <w:color w:val="000000"/>
                <w:szCs w:val="24"/>
                <w:highlight w:val="yellow"/>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job title]</w:t>
            </w:r>
          </w:p>
          <w:p w14:paraId="000000E2" w14:textId="77777777" w:rsidR="00FC5EBF" w:rsidRPr="00C30BA2" w:rsidRDefault="00FC5EBF" w:rsidP="00FC5EBF">
            <w:pPr>
              <w:rPr>
                <w:rFonts w:eastAsia="Arial" w:cs="Arial"/>
                <w:b/>
                <w:iCs/>
                <w:color w:val="000000"/>
                <w:szCs w:val="24"/>
                <w:highlight w:val="yellow"/>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email address]</w:t>
            </w:r>
          </w:p>
          <w:p w14:paraId="000000E3" w14:textId="77777777" w:rsidR="00FC5EBF" w:rsidRPr="00C30BA2" w:rsidRDefault="00FC5EBF" w:rsidP="00FC5EBF">
            <w:pPr>
              <w:rPr>
                <w:rFonts w:eastAsia="Arial" w:cs="Arial"/>
                <w:b/>
                <w:iCs/>
                <w:color w:val="000000"/>
                <w:szCs w:val="24"/>
                <w:highlight w:val="yellow"/>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phone number]</w:t>
            </w:r>
          </w:p>
        </w:tc>
      </w:tr>
      <w:tr w:rsidR="00FC5EBF" w14:paraId="79D43A91" w14:textId="77777777" w:rsidTr="76936627">
        <w:trPr>
          <w:trHeight w:val="1320"/>
        </w:trPr>
        <w:tc>
          <w:tcPr>
            <w:cnfStyle w:val="000010000000" w:firstRow="0" w:lastRow="0" w:firstColumn="0" w:lastColumn="0" w:oddVBand="1" w:evenVBand="0" w:oddHBand="0" w:evenHBand="0" w:firstRowFirstColumn="0" w:firstRowLastColumn="0" w:lastRowFirstColumn="0" w:lastRowLastColumn="0"/>
            <w:tcW w:w="540" w:type="dxa"/>
          </w:tcPr>
          <w:p w14:paraId="000000E4" w14:textId="77777777" w:rsidR="00FC5EBF" w:rsidRDefault="00FC5EBF" w:rsidP="00FC5EBF">
            <w:pPr>
              <w:numPr>
                <w:ilvl w:val="0"/>
                <w:numId w:val="5"/>
              </w:numPr>
              <w:pBdr>
                <w:top w:val="nil"/>
                <w:left w:val="nil"/>
                <w:bottom w:val="nil"/>
                <w:right w:val="nil"/>
                <w:between w:val="nil"/>
              </w:pBdr>
              <w:ind w:left="360" w:hanging="360"/>
              <w:rPr>
                <w:rFonts w:eastAsia="Arial" w:cs="Arial"/>
                <w:color w:val="000000"/>
                <w:szCs w:val="24"/>
              </w:rPr>
            </w:pPr>
          </w:p>
        </w:tc>
        <w:tc>
          <w:tcPr>
            <w:tcW w:w="2070" w:type="dxa"/>
          </w:tcPr>
          <w:p w14:paraId="000000E5" w14:textId="77777777" w:rsidR="00FC5EBF" w:rsidRDefault="00FC5EBF" w:rsidP="00FC5EBF">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eastAsia="Arial" w:cs="Arial"/>
                <w:b/>
                <w:color w:val="000000"/>
                <w:szCs w:val="24"/>
              </w:rPr>
            </w:pPr>
            <w:r>
              <w:rPr>
                <w:rFonts w:eastAsia="Arial" w:cs="Arial"/>
                <w:b/>
                <w:color w:val="000000"/>
                <w:szCs w:val="24"/>
              </w:rPr>
              <w:t>Supplier Compliance Officer</w:t>
            </w:r>
          </w:p>
        </w:tc>
        <w:tc>
          <w:tcPr>
            <w:cnfStyle w:val="000010000000" w:firstRow="0" w:lastRow="0" w:firstColumn="0" w:lastColumn="0" w:oddVBand="1" w:evenVBand="0" w:oddHBand="0" w:evenHBand="0" w:firstRowFirstColumn="0" w:firstRowLastColumn="0" w:lastRowFirstColumn="0" w:lastRowLastColumn="0"/>
            <w:tcW w:w="6888" w:type="dxa"/>
          </w:tcPr>
          <w:p w14:paraId="000000E6" w14:textId="77777777" w:rsidR="00FC5EBF" w:rsidRPr="00C30BA2" w:rsidRDefault="00FC5EBF" w:rsidP="00FC5EBF">
            <w:pPr>
              <w:rPr>
                <w:rFonts w:eastAsia="Arial" w:cs="Arial"/>
                <w:b/>
                <w:iCs/>
                <w:color w:val="000000"/>
                <w:szCs w:val="24"/>
                <w:highlight w:val="yellow"/>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name]</w:t>
            </w:r>
          </w:p>
          <w:p w14:paraId="000000E7" w14:textId="77777777" w:rsidR="00FC5EBF" w:rsidRPr="00C30BA2" w:rsidRDefault="00FC5EBF" w:rsidP="00FC5EBF">
            <w:pPr>
              <w:rPr>
                <w:rFonts w:eastAsia="Arial" w:cs="Arial"/>
                <w:b/>
                <w:iCs/>
                <w:color w:val="000000"/>
                <w:szCs w:val="24"/>
                <w:highlight w:val="yellow"/>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job title]</w:t>
            </w:r>
          </w:p>
          <w:p w14:paraId="000000E8" w14:textId="77777777" w:rsidR="00FC5EBF" w:rsidRPr="00C30BA2" w:rsidRDefault="00FC5EBF" w:rsidP="00FC5EBF">
            <w:pPr>
              <w:rPr>
                <w:rFonts w:eastAsia="Arial" w:cs="Arial"/>
                <w:b/>
                <w:iCs/>
                <w:color w:val="000000"/>
                <w:szCs w:val="24"/>
                <w:highlight w:val="yellow"/>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email address]</w:t>
            </w:r>
          </w:p>
          <w:p w14:paraId="000000E9" w14:textId="77777777" w:rsidR="00FC5EBF" w:rsidRPr="00C30BA2" w:rsidRDefault="00FC5EBF" w:rsidP="00FC5EBF">
            <w:pPr>
              <w:rPr>
                <w:rFonts w:eastAsia="Arial" w:cs="Arial"/>
                <w:b/>
                <w:iCs/>
                <w:color w:val="000000"/>
                <w:szCs w:val="24"/>
                <w:highlight w:val="yellow"/>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phone number]</w:t>
            </w:r>
          </w:p>
        </w:tc>
      </w:tr>
      <w:tr w:rsidR="00FC5EBF" w14:paraId="5DD7C29D" w14:textId="77777777" w:rsidTr="76936627">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540" w:type="dxa"/>
          </w:tcPr>
          <w:p w14:paraId="000000EA" w14:textId="77777777" w:rsidR="00FC5EBF" w:rsidRDefault="00FC5EBF" w:rsidP="00FC5EBF">
            <w:pPr>
              <w:numPr>
                <w:ilvl w:val="0"/>
                <w:numId w:val="5"/>
              </w:numPr>
              <w:pBdr>
                <w:top w:val="nil"/>
                <w:left w:val="nil"/>
                <w:bottom w:val="nil"/>
                <w:right w:val="nil"/>
                <w:between w:val="nil"/>
              </w:pBdr>
              <w:ind w:left="360" w:hanging="360"/>
              <w:rPr>
                <w:rFonts w:eastAsia="Arial" w:cs="Arial"/>
                <w:color w:val="000000"/>
                <w:szCs w:val="24"/>
              </w:rPr>
            </w:pPr>
          </w:p>
        </w:tc>
        <w:tc>
          <w:tcPr>
            <w:tcW w:w="2070" w:type="dxa"/>
          </w:tcPr>
          <w:p w14:paraId="000000EB" w14:textId="77777777" w:rsidR="00FC5EBF" w:rsidRDefault="00FC5EBF" w:rsidP="00FC5EBF">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rFonts w:eastAsia="Arial" w:cs="Arial"/>
                <w:b/>
                <w:color w:val="000000"/>
                <w:szCs w:val="24"/>
              </w:rPr>
            </w:pPr>
            <w:r>
              <w:rPr>
                <w:rFonts w:eastAsia="Arial" w:cs="Arial"/>
                <w:b/>
                <w:color w:val="000000"/>
                <w:szCs w:val="24"/>
              </w:rPr>
              <w:t>Supplier Data Protection Officer</w:t>
            </w:r>
          </w:p>
        </w:tc>
        <w:tc>
          <w:tcPr>
            <w:cnfStyle w:val="000010000000" w:firstRow="0" w:lastRow="0" w:firstColumn="0" w:lastColumn="0" w:oddVBand="1" w:evenVBand="0" w:oddHBand="0" w:evenHBand="0" w:firstRowFirstColumn="0" w:firstRowLastColumn="0" w:lastRowFirstColumn="0" w:lastRowLastColumn="0"/>
            <w:tcW w:w="6888" w:type="dxa"/>
          </w:tcPr>
          <w:p w14:paraId="000000EC" w14:textId="77777777" w:rsidR="00FC5EBF" w:rsidRPr="00C30BA2" w:rsidRDefault="00FC5EBF" w:rsidP="00FC5EBF">
            <w:pPr>
              <w:rPr>
                <w:rFonts w:eastAsia="Arial" w:cs="Arial"/>
                <w:b/>
                <w:iCs/>
                <w:color w:val="000000"/>
                <w:szCs w:val="24"/>
                <w:highlight w:val="yellow"/>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name]</w:t>
            </w:r>
          </w:p>
          <w:p w14:paraId="000000ED" w14:textId="77777777" w:rsidR="00FC5EBF" w:rsidRPr="00C30BA2" w:rsidRDefault="00FC5EBF" w:rsidP="00FC5EBF">
            <w:pPr>
              <w:rPr>
                <w:rFonts w:eastAsia="Arial" w:cs="Arial"/>
                <w:b/>
                <w:iCs/>
                <w:color w:val="000000"/>
                <w:szCs w:val="24"/>
                <w:highlight w:val="yellow"/>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job title]</w:t>
            </w:r>
          </w:p>
          <w:p w14:paraId="000000EE" w14:textId="77777777" w:rsidR="00FC5EBF" w:rsidRPr="00C30BA2" w:rsidRDefault="00FC5EBF" w:rsidP="00FC5EBF">
            <w:pPr>
              <w:rPr>
                <w:rFonts w:eastAsia="Arial" w:cs="Arial"/>
                <w:b/>
                <w:iCs/>
                <w:color w:val="000000"/>
                <w:szCs w:val="24"/>
                <w:highlight w:val="yellow"/>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email address]</w:t>
            </w:r>
          </w:p>
          <w:p w14:paraId="000000EF" w14:textId="77777777" w:rsidR="00FC5EBF" w:rsidRPr="00C30BA2" w:rsidRDefault="00FC5EBF" w:rsidP="00FC5EBF">
            <w:pPr>
              <w:rPr>
                <w:rFonts w:eastAsia="Arial" w:cs="Arial"/>
                <w:b/>
                <w:iCs/>
                <w:color w:val="000000"/>
                <w:szCs w:val="24"/>
                <w:highlight w:val="yellow"/>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phone number]</w:t>
            </w:r>
          </w:p>
        </w:tc>
      </w:tr>
      <w:tr w:rsidR="00FC5EBF" w14:paraId="3951D747" w14:textId="77777777" w:rsidTr="76936627">
        <w:trPr>
          <w:trHeight w:val="1320"/>
        </w:trPr>
        <w:tc>
          <w:tcPr>
            <w:cnfStyle w:val="000010000000" w:firstRow="0" w:lastRow="0" w:firstColumn="0" w:lastColumn="0" w:oddVBand="1" w:evenVBand="0" w:oddHBand="0" w:evenHBand="0" w:firstRowFirstColumn="0" w:firstRowLastColumn="0" w:lastRowFirstColumn="0" w:lastRowLastColumn="0"/>
            <w:tcW w:w="540" w:type="dxa"/>
          </w:tcPr>
          <w:p w14:paraId="000000F0" w14:textId="77777777" w:rsidR="00FC5EBF" w:rsidRDefault="00FC5EBF" w:rsidP="00FC5EBF">
            <w:pPr>
              <w:numPr>
                <w:ilvl w:val="0"/>
                <w:numId w:val="5"/>
              </w:numPr>
              <w:pBdr>
                <w:top w:val="nil"/>
                <w:left w:val="nil"/>
                <w:bottom w:val="nil"/>
                <w:right w:val="nil"/>
                <w:between w:val="nil"/>
              </w:pBdr>
              <w:ind w:left="360" w:hanging="360"/>
              <w:rPr>
                <w:rFonts w:eastAsia="Arial" w:cs="Arial"/>
                <w:color w:val="000000"/>
                <w:szCs w:val="24"/>
              </w:rPr>
            </w:pPr>
          </w:p>
        </w:tc>
        <w:tc>
          <w:tcPr>
            <w:tcW w:w="2070" w:type="dxa"/>
          </w:tcPr>
          <w:p w14:paraId="000000F1" w14:textId="77777777" w:rsidR="00FC5EBF" w:rsidRDefault="00FC5EBF" w:rsidP="00FC5EBF">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eastAsia="Arial" w:cs="Arial"/>
                <w:b/>
                <w:color w:val="000000"/>
                <w:szCs w:val="24"/>
              </w:rPr>
            </w:pPr>
            <w:r>
              <w:rPr>
                <w:rFonts w:eastAsia="Arial" w:cs="Arial"/>
                <w:b/>
                <w:color w:val="000000"/>
                <w:szCs w:val="24"/>
              </w:rPr>
              <w:t>Supplier Marketing Contact</w:t>
            </w:r>
          </w:p>
        </w:tc>
        <w:tc>
          <w:tcPr>
            <w:cnfStyle w:val="000010000000" w:firstRow="0" w:lastRow="0" w:firstColumn="0" w:lastColumn="0" w:oddVBand="1" w:evenVBand="0" w:oddHBand="0" w:evenHBand="0" w:firstRowFirstColumn="0" w:firstRowLastColumn="0" w:lastRowFirstColumn="0" w:lastRowLastColumn="0"/>
            <w:tcW w:w="6888" w:type="dxa"/>
          </w:tcPr>
          <w:p w14:paraId="000000F2" w14:textId="77777777" w:rsidR="00FC5EBF" w:rsidRPr="00C30BA2" w:rsidRDefault="00FC5EBF" w:rsidP="00FC5EBF">
            <w:pPr>
              <w:rPr>
                <w:rFonts w:eastAsia="Arial" w:cs="Arial"/>
                <w:b/>
                <w:iCs/>
                <w:color w:val="000000"/>
                <w:szCs w:val="24"/>
                <w:highlight w:val="yellow"/>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name]</w:t>
            </w:r>
          </w:p>
          <w:p w14:paraId="000000F3" w14:textId="77777777" w:rsidR="00FC5EBF" w:rsidRPr="00C30BA2" w:rsidRDefault="00FC5EBF" w:rsidP="00FC5EBF">
            <w:pPr>
              <w:rPr>
                <w:rFonts w:eastAsia="Arial" w:cs="Arial"/>
                <w:b/>
                <w:iCs/>
                <w:color w:val="000000"/>
                <w:szCs w:val="24"/>
                <w:highlight w:val="yellow"/>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job title]</w:t>
            </w:r>
          </w:p>
          <w:p w14:paraId="000000F4" w14:textId="52975E4C" w:rsidR="00FC5EBF" w:rsidRPr="00C30BA2" w:rsidRDefault="00FC5EBF" w:rsidP="00FC5EBF">
            <w:pPr>
              <w:rPr>
                <w:rFonts w:eastAsia="Arial" w:cs="Arial"/>
                <w:b/>
                <w:bCs/>
                <w:color w:val="000000"/>
                <w:szCs w:val="24"/>
                <w:highlight w:val="yellow"/>
              </w:rPr>
            </w:pPr>
            <w:r w:rsidRPr="3EAE061E">
              <w:rPr>
                <w:rFonts w:eastAsia="Arial" w:cs="Arial"/>
                <w:b/>
                <w:bCs/>
                <w:color w:val="000000" w:themeColor="text1"/>
                <w:szCs w:val="24"/>
                <w:highlight w:val="yellow"/>
              </w:rPr>
              <w:t xml:space="preserve">[Insert </w:t>
            </w:r>
            <w:r w:rsidRPr="3EAE061E">
              <w:rPr>
                <w:rFonts w:eastAsia="Arial" w:cs="Arial"/>
                <w:color w:val="000000" w:themeColor="text1"/>
                <w:szCs w:val="24"/>
                <w:highlight w:val="yellow"/>
              </w:rPr>
              <w:t>email add</w:t>
            </w:r>
            <w:r>
              <w:rPr>
                <w:rFonts w:eastAsia="Arial" w:cs="Arial"/>
                <w:color w:val="000000" w:themeColor="text1"/>
                <w:szCs w:val="24"/>
                <w:highlight w:val="yellow"/>
              </w:rPr>
              <w:t>r</w:t>
            </w:r>
            <w:r w:rsidRPr="3EAE061E">
              <w:rPr>
                <w:rFonts w:eastAsia="Arial" w:cs="Arial"/>
                <w:color w:val="000000" w:themeColor="text1"/>
                <w:szCs w:val="24"/>
                <w:highlight w:val="yellow"/>
              </w:rPr>
              <w:t>ess]</w:t>
            </w:r>
          </w:p>
          <w:p w14:paraId="000000F5" w14:textId="77777777" w:rsidR="00FC5EBF" w:rsidRPr="00C30BA2" w:rsidRDefault="00FC5EBF" w:rsidP="00FC5EBF">
            <w:pPr>
              <w:rPr>
                <w:rFonts w:eastAsia="Arial" w:cs="Arial"/>
                <w:b/>
                <w:iCs/>
                <w:color w:val="000000"/>
                <w:szCs w:val="24"/>
                <w:highlight w:val="yellow"/>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phone number]</w:t>
            </w:r>
          </w:p>
        </w:tc>
      </w:tr>
      <w:tr w:rsidR="00FC5EBF" w14:paraId="13BC9B42" w14:textId="77777777" w:rsidTr="76936627">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540" w:type="dxa"/>
          </w:tcPr>
          <w:p w14:paraId="000000F6" w14:textId="77777777" w:rsidR="00FC5EBF" w:rsidRDefault="00FC5EBF" w:rsidP="00FC5EBF">
            <w:pPr>
              <w:numPr>
                <w:ilvl w:val="0"/>
                <w:numId w:val="5"/>
              </w:numPr>
              <w:pBdr>
                <w:top w:val="nil"/>
                <w:left w:val="nil"/>
                <w:bottom w:val="nil"/>
                <w:right w:val="nil"/>
                <w:between w:val="nil"/>
              </w:pBdr>
              <w:ind w:left="360" w:hanging="360"/>
              <w:rPr>
                <w:rFonts w:eastAsia="Arial" w:cs="Arial"/>
                <w:color w:val="000000"/>
                <w:szCs w:val="24"/>
              </w:rPr>
            </w:pPr>
          </w:p>
        </w:tc>
        <w:tc>
          <w:tcPr>
            <w:tcW w:w="2070" w:type="dxa"/>
          </w:tcPr>
          <w:p w14:paraId="000000F7" w14:textId="77777777" w:rsidR="00FC5EBF" w:rsidRDefault="00FC5EBF" w:rsidP="00FC5EBF">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rFonts w:eastAsia="Arial" w:cs="Arial"/>
                <w:b/>
                <w:color w:val="000000"/>
                <w:szCs w:val="24"/>
              </w:rPr>
            </w:pPr>
            <w:r>
              <w:rPr>
                <w:rFonts w:eastAsia="Arial" w:cs="Arial"/>
                <w:b/>
                <w:color w:val="000000"/>
                <w:szCs w:val="24"/>
              </w:rPr>
              <w:t>Key Subcontractors</w:t>
            </w:r>
          </w:p>
        </w:tc>
        <w:tc>
          <w:tcPr>
            <w:cnfStyle w:val="000010000000" w:firstRow="0" w:lastRow="0" w:firstColumn="0" w:lastColumn="0" w:oddVBand="1" w:evenVBand="0" w:oddHBand="0" w:evenHBand="0" w:firstRowFirstColumn="0" w:firstRowLastColumn="0" w:lastRowFirstColumn="0" w:lastRowLastColumn="0"/>
            <w:tcW w:w="6888" w:type="dxa"/>
          </w:tcPr>
          <w:p w14:paraId="000000F8" w14:textId="77777777" w:rsidR="00FC5EBF" w:rsidRDefault="00FC5EBF" w:rsidP="00FC5EBF">
            <w:pPr>
              <w:rPr>
                <w:rFonts w:eastAsia="Arial" w:cs="Arial"/>
                <w:b/>
                <w:color w:val="000000"/>
                <w:szCs w:val="24"/>
              </w:rPr>
            </w:pPr>
            <w:r>
              <w:rPr>
                <w:rFonts w:eastAsia="Arial" w:cs="Arial"/>
                <w:b/>
                <w:color w:val="000000"/>
                <w:szCs w:val="24"/>
              </w:rPr>
              <w:t>Key Subcontractor 1</w:t>
            </w:r>
          </w:p>
          <w:p w14:paraId="000000F9" w14:textId="77777777" w:rsidR="00FC5EBF" w:rsidRDefault="00FC5EBF" w:rsidP="00FC5EBF">
            <w:pPr>
              <w:rPr>
                <w:rFonts w:eastAsia="Arial" w:cs="Arial"/>
                <w:color w:val="000000"/>
                <w:szCs w:val="24"/>
              </w:rPr>
            </w:pPr>
            <w:r>
              <w:rPr>
                <w:rFonts w:eastAsia="Arial" w:cs="Arial"/>
                <w:color w:val="000000"/>
                <w:szCs w:val="24"/>
              </w:rPr>
              <w:t xml:space="preserve">Name (Registered name if registered): </w:t>
            </w: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name]</w:t>
            </w:r>
          </w:p>
          <w:p w14:paraId="000000FA" w14:textId="77777777" w:rsidR="00FC5EBF" w:rsidRDefault="00FC5EBF" w:rsidP="00FC5EBF">
            <w:pPr>
              <w:rPr>
                <w:rFonts w:eastAsia="Arial" w:cs="Arial"/>
                <w:color w:val="000000"/>
                <w:szCs w:val="24"/>
              </w:rPr>
            </w:pPr>
            <w:r>
              <w:rPr>
                <w:rFonts w:eastAsia="Arial" w:cs="Arial"/>
                <w:color w:val="000000"/>
                <w:szCs w:val="24"/>
              </w:rPr>
              <w:t xml:space="preserve">Registration number (if registered): </w:t>
            </w: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number]</w:t>
            </w:r>
          </w:p>
          <w:p w14:paraId="000000FB" w14:textId="77777777" w:rsidR="00FC5EBF" w:rsidRDefault="00FC5EBF" w:rsidP="00FC5EBF">
            <w:pPr>
              <w:rPr>
                <w:rFonts w:eastAsia="Arial" w:cs="Arial"/>
                <w:color w:val="000000"/>
                <w:szCs w:val="24"/>
              </w:rPr>
            </w:pPr>
            <w:r>
              <w:rPr>
                <w:rFonts w:eastAsia="Arial" w:cs="Arial"/>
                <w:color w:val="000000"/>
                <w:szCs w:val="24"/>
              </w:rPr>
              <w:t xml:space="preserve">Role of Subcontractor: </w:t>
            </w: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role]</w:t>
            </w:r>
          </w:p>
          <w:p w14:paraId="000000FC" w14:textId="77777777" w:rsidR="00FC5EBF" w:rsidRPr="008C0AC9" w:rsidRDefault="00FC5EBF" w:rsidP="00FC5EBF">
            <w:pPr>
              <w:rPr>
                <w:rFonts w:eastAsia="Arial" w:cs="Arial"/>
                <w:b/>
                <w:color w:val="000000"/>
                <w:szCs w:val="24"/>
                <w:highlight w:val="yellow"/>
              </w:rPr>
            </w:pPr>
            <w:r w:rsidRPr="008C0AC9">
              <w:rPr>
                <w:rFonts w:eastAsia="Arial" w:cs="Arial"/>
                <w:b/>
                <w:color w:val="000000"/>
                <w:szCs w:val="24"/>
                <w:highlight w:val="yellow"/>
              </w:rPr>
              <w:t>[Guidance: copy above lines as needed</w:t>
            </w:r>
            <w:r w:rsidRPr="008C0AC9">
              <w:rPr>
                <w:rFonts w:eastAsia="Arial" w:cs="Arial"/>
                <w:b/>
                <w:color w:val="000000"/>
                <w:szCs w:val="24"/>
              </w:rPr>
              <w:t>]</w:t>
            </w:r>
          </w:p>
        </w:tc>
      </w:tr>
      <w:tr w:rsidR="00FC5EBF" w14:paraId="459CEBFF" w14:textId="77777777" w:rsidTr="76936627">
        <w:trPr>
          <w:trHeight w:val="1942"/>
        </w:trPr>
        <w:tc>
          <w:tcPr>
            <w:cnfStyle w:val="000010000000" w:firstRow="0" w:lastRow="0" w:firstColumn="0" w:lastColumn="0" w:oddVBand="1" w:evenVBand="0" w:oddHBand="0" w:evenHBand="0" w:firstRowFirstColumn="0" w:firstRowLastColumn="0" w:lastRowFirstColumn="0" w:lastRowLastColumn="0"/>
            <w:tcW w:w="540" w:type="dxa"/>
          </w:tcPr>
          <w:p w14:paraId="000000FD" w14:textId="77777777" w:rsidR="00FC5EBF" w:rsidRDefault="00FC5EBF" w:rsidP="00FC5EBF">
            <w:pPr>
              <w:numPr>
                <w:ilvl w:val="0"/>
                <w:numId w:val="5"/>
              </w:numPr>
              <w:pBdr>
                <w:top w:val="nil"/>
                <w:left w:val="nil"/>
                <w:bottom w:val="nil"/>
                <w:right w:val="nil"/>
                <w:between w:val="nil"/>
              </w:pBdr>
              <w:ind w:left="360" w:hanging="360"/>
              <w:rPr>
                <w:rFonts w:eastAsia="Arial" w:cs="Arial"/>
                <w:color w:val="000000"/>
                <w:szCs w:val="24"/>
              </w:rPr>
            </w:pPr>
          </w:p>
        </w:tc>
        <w:tc>
          <w:tcPr>
            <w:tcW w:w="2070" w:type="dxa"/>
          </w:tcPr>
          <w:p w14:paraId="000000FE" w14:textId="77777777" w:rsidR="00FC5EBF" w:rsidRDefault="00FC5EBF" w:rsidP="00FC5EBF">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eastAsia="Arial" w:cs="Arial"/>
                <w:b/>
                <w:color w:val="000000"/>
                <w:szCs w:val="24"/>
              </w:rPr>
            </w:pPr>
            <w:r>
              <w:rPr>
                <w:rFonts w:eastAsia="Arial" w:cs="Arial"/>
                <w:b/>
                <w:color w:val="000000"/>
                <w:szCs w:val="24"/>
              </w:rPr>
              <w:t>Buyer Authorised Representative</w:t>
            </w:r>
          </w:p>
        </w:tc>
        <w:tc>
          <w:tcPr>
            <w:cnfStyle w:val="000010000000" w:firstRow="0" w:lastRow="0" w:firstColumn="0" w:lastColumn="0" w:oddVBand="1" w:evenVBand="0" w:oddHBand="0" w:evenHBand="0" w:firstRowFirstColumn="0" w:firstRowLastColumn="0" w:lastRowFirstColumn="0" w:lastRowLastColumn="0"/>
            <w:tcW w:w="6888" w:type="dxa"/>
          </w:tcPr>
          <w:p w14:paraId="000000FF" w14:textId="77777777" w:rsidR="00FC5EBF" w:rsidRPr="00C30BA2" w:rsidRDefault="00FC5EBF" w:rsidP="00FC5EBF">
            <w:pPr>
              <w:rPr>
                <w:rFonts w:eastAsia="Arial" w:cs="Arial"/>
                <w:b/>
                <w:iCs/>
                <w:color w:val="000000"/>
                <w:szCs w:val="24"/>
                <w:highlight w:val="yellow"/>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name]</w:t>
            </w:r>
          </w:p>
          <w:p w14:paraId="00000100" w14:textId="77777777" w:rsidR="00FC5EBF" w:rsidRPr="00C30BA2" w:rsidRDefault="00FC5EBF" w:rsidP="00FC5EBF">
            <w:pPr>
              <w:rPr>
                <w:rFonts w:eastAsia="Arial" w:cs="Arial"/>
                <w:b/>
                <w:iCs/>
                <w:color w:val="000000"/>
                <w:szCs w:val="24"/>
                <w:highlight w:val="yellow"/>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job title]</w:t>
            </w:r>
          </w:p>
          <w:p w14:paraId="00000101" w14:textId="77777777" w:rsidR="00FC5EBF" w:rsidRPr="00C30BA2" w:rsidRDefault="00FC5EBF" w:rsidP="00FC5EBF">
            <w:pPr>
              <w:rPr>
                <w:rFonts w:eastAsia="Arial" w:cs="Arial"/>
                <w:b/>
                <w:iCs/>
                <w:color w:val="000000"/>
                <w:szCs w:val="24"/>
                <w:highlight w:val="yellow"/>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email address]</w:t>
            </w:r>
          </w:p>
          <w:p w14:paraId="00000102" w14:textId="77777777" w:rsidR="00FC5EBF" w:rsidRDefault="00FC5EBF" w:rsidP="00FC5EBF">
            <w:pPr>
              <w:rPr>
                <w:rFonts w:eastAsia="Arial" w:cs="Arial"/>
                <w:color w:val="000000"/>
                <w:szCs w:val="24"/>
              </w:rPr>
            </w:pPr>
            <w:r w:rsidRPr="00C30BA2">
              <w:rPr>
                <w:rFonts w:eastAsia="Arial" w:cs="Arial"/>
                <w:b/>
                <w:iCs/>
                <w:color w:val="000000"/>
                <w:szCs w:val="24"/>
                <w:highlight w:val="yellow"/>
              </w:rPr>
              <w:t xml:space="preserve">[Insert </w:t>
            </w:r>
            <w:r w:rsidRPr="00C30BA2">
              <w:rPr>
                <w:rFonts w:eastAsia="Arial" w:cs="Arial"/>
                <w:bCs/>
                <w:iCs/>
                <w:color w:val="000000"/>
                <w:szCs w:val="24"/>
                <w:highlight w:val="yellow"/>
              </w:rPr>
              <w:t>phone number]</w:t>
            </w:r>
          </w:p>
        </w:tc>
      </w:tr>
    </w:tbl>
    <w:p w14:paraId="00000103" w14:textId="77777777" w:rsidR="00E90662" w:rsidRDefault="00E90662" w:rsidP="005E32E5">
      <w:pPr>
        <w:rPr>
          <w:rFonts w:eastAsia="Arial" w:cs="Arial"/>
          <w:szCs w:val="24"/>
        </w:rPr>
      </w:pPr>
    </w:p>
    <w:tbl>
      <w:tblPr>
        <w:tblStyle w:val="a4"/>
        <w:tblW w:w="9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26"/>
        <w:gridCol w:w="2980"/>
        <w:gridCol w:w="1698"/>
        <w:gridCol w:w="2966"/>
      </w:tblGrid>
      <w:tr w:rsidR="00E90662" w14:paraId="31A75501" w14:textId="77777777" w:rsidTr="00BD63CB">
        <w:trPr>
          <w:cnfStyle w:val="000000100000" w:firstRow="0" w:lastRow="0" w:firstColumn="0" w:lastColumn="0" w:oddVBand="0" w:evenVBand="0" w:oddHBand="1" w:evenHBand="0" w:firstRowFirstColumn="0" w:firstRowLastColumn="0" w:lastRowFirstColumn="0" w:lastRowLastColumn="0"/>
          <w:trHeight w:val="771"/>
        </w:trPr>
        <w:tc>
          <w:tcPr>
            <w:cnfStyle w:val="000010000000" w:firstRow="0" w:lastRow="0" w:firstColumn="0" w:lastColumn="0" w:oddVBand="1" w:evenVBand="0" w:oddHBand="0" w:evenHBand="0" w:firstRowFirstColumn="0" w:firstRowLastColumn="0" w:lastRowFirstColumn="0" w:lastRowLastColumn="0"/>
            <w:tcW w:w="4506" w:type="dxa"/>
            <w:gridSpan w:val="2"/>
          </w:tcPr>
          <w:p w14:paraId="00000104" w14:textId="1C6729B3" w:rsidR="00E90662" w:rsidRDefault="00D5496A" w:rsidP="005E32E5">
            <w:pPr>
              <w:pBdr>
                <w:top w:val="nil"/>
                <w:left w:val="nil"/>
                <w:bottom w:val="nil"/>
                <w:right w:val="nil"/>
                <w:between w:val="nil"/>
              </w:pBdr>
              <w:jc w:val="both"/>
              <w:rPr>
                <w:rFonts w:eastAsia="Arial" w:cs="Arial"/>
                <w:color w:val="000000"/>
                <w:szCs w:val="24"/>
              </w:rPr>
            </w:pPr>
            <w:r>
              <w:rPr>
                <w:rFonts w:eastAsia="Arial" w:cs="Arial"/>
                <w:b/>
                <w:color w:val="000000"/>
                <w:szCs w:val="24"/>
              </w:rPr>
              <w:t>For and on behalf of the Supplier:</w:t>
            </w:r>
          </w:p>
        </w:tc>
        <w:tc>
          <w:tcPr>
            <w:tcW w:w="4664" w:type="dxa"/>
            <w:gridSpan w:val="2"/>
          </w:tcPr>
          <w:p w14:paraId="00000106" w14:textId="5C7D3D77" w:rsidR="00E90662" w:rsidRDefault="00D5496A" w:rsidP="005E32E5">
            <w:pPr>
              <w:keepNext/>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rFonts w:eastAsia="Arial" w:cs="Arial"/>
                <w:b/>
                <w:color w:val="000000"/>
                <w:szCs w:val="24"/>
              </w:rPr>
            </w:pPr>
            <w:r>
              <w:rPr>
                <w:rFonts w:eastAsia="Arial" w:cs="Arial"/>
                <w:b/>
                <w:color w:val="000000"/>
                <w:szCs w:val="24"/>
              </w:rPr>
              <w:t>For and on behalf of the Buyer</w:t>
            </w:r>
            <w:r w:rsidRPr="00C30BA2">
              <w:rPr>
                <w:rFonts w:eastAsia="Arial" w:cs="Arial"/>
                <w:b/>
                <w:color w:val="000000"/>
                <w:szCs w:val="24"/>
              </w:rPr>
              <w:t xml:space="preserve"> </w:t>
            </w:r>
          </w:p>
        </w:tc>
      </w:tr>
      <w:tr w:rsidR="00E90662" w14:paraId="7B74DD3A" w14:textId="77777777" w:rsidTr="00E90662">
        <w:trPr>
          <w:trHeight w:val="620"/>
        </w:trPr>
        <w:tc>
          <w:tcPr>
            <w:cnfStyle w:val="000010000000" w:firstRow="0" w:lastRow="0" w:firstColumn="0" w:lastColumn="0" w:oddVBand="1" w:evenVBand="0" w:oddHBand="0" w:evenHBand="0" w:firstRowFirstColumn="0" w:firstRowLastColumn="0" w:lastRowFirstColumn="0" w:lastRowLastColumn="0"/>
            <w:tcW w:w="1526" w:type="dxa"/>
          </w:tcPr>
          <w:p w14:paraId="00000108" w14:textId="77777777" w:rsidR="00E90662" w:rsidRDefault="00D5496A" w:rsidP="005E32E5">
            <w:pPr>
              <w:pBdr>
                <w:top w:val="nil"/>
                <w:left w:val="nil"/>
                <w:bottom w:val="nil"/>
                <w:right w:val="nil"/>
                <w:between w:val="nil"/>
              </w:pBdr>
              <w:ind w:left="142" w:hanging="142"/>
              <w:jc w:val="both"/>
              <w:rPr>
                <w:rFonts w:eastAsia="Arial" w:cs="Arial"/>
                <w:color w:val="000000"/>
                <w:szCs w:val="24"/>
              </w:rPr>
            </w:pPr>
            <w:r>
              <w:rPr>
                <w:rFonts w:eastAsia="Arial" w:cs="Arial"/>
                <w:color w:val="000000"/>
                <w:szCs w:val="24"/>
              </w:rPr>
              <w:t>Signature:</w:t>
            </w:r>
          </w:p>
        </w:tc>
        <w:tc>
          <w:tcPr>
            <w:tcW w:w="2980" w:type="dxa"/>
          </w:tcPr>
          <w:p w14:paraId="00000109" w14:textId="77777777" w:rsidR="00E90662" w:rsidRDefault="00E90662" w:rsidP="005E32E5">
            <w:pPr>
              <w:keepNext/>
              <w:pBdr>
                <w:top w:val="nil"/>
                <w:left w:val="nil"/>
                <w:bottom w:val="nil"/>
                <w:right w:val="nil"/>
                <w:between w:val="nil"/>
              </w:pBdr>
              <w:ind w:left="142" w:hanging="142"/>
              <w:jc w:val="both"/>
              <w:cnfStyle w:val="000000000000" w:firstRow="0" w:lastRow="0" w:firstColumn="0" w:lastColumn="0" w:oddVBand="0" w:evenVBand="0" w:oddHBand="0" w:evenHBand="0" w:firstRowFirstColumn="0" w:firstRowLastColumn="0" w:lastRowFirstColumn="0" w:lastRowLastColumn="0"/>
              <w:rPr>
                <w:rFonts w:eastAsia="Arial" w:cs="Arial"/>
                <w:color w:val="000000"/>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0000010A" w14:textId="77777777" w:rsidR="00E90662" w:rsidRDefault="00D5496A" w:rsidP="005E32E5">
            <w:pPr>
              <w:keepNext/>
              <w:pBdr>
                <w:top w:val="nil"/>
                <w:left w:val="nil"/>
                <w:bottom w:val="nil"/>
                <w:right w:val="nil"/>
                <w:between w:val="nil"/>
              </w:pBdr>
              <w:ind w:left="142" w:hanging="142"/>
              <w:jc w:val="both"/>
              <w:rPr>
                <w:rFonts w:eastAsia="Arial" w:cs="Arial"/>
                <w:color w:val="000000"/>
                <w:szCs w:val="24"/>
              </w:rPr>
            </w:pPr>
            <w:r>
              <w:rPr>
                <w:rFonts w:eastAsia="Arial" w:cs="Arial"/>
                <w:color w:val="000000"/>
                <w:szCs w:val="24"/>
              </w:rPr>
              <w:t>Signature:</w:t>
            </w:r>
          </w:p>
        </w:tc>
        <w:tc>
          <w:tcPr>
            <w:tcW w:w="2966" w:type="dxa"/>
          </w:tcPr>
          <w:p w14:paraId="0000010B" w14:textId="77777777" w:rsidR="00E90662" w:rsidRDefault="00E90662" w:rsidP="005E32E5">
            <w:pPr>
              <w:keepNext/>
              <w:pBdr>
                <w:top w:val="nil"/>
                <w:left w:val="nil"/>
                <w:bottom w:val="nil"/>
                <w:right w:val="nil"/>
                <w:between w:val="nil"/>
              </w:pBdr>
              <w:ind w:left="142" w:hanging="142"/>
              <w:jc w:val="both"/>
              <w:cnfStyle w:val="000000000000" w:firstRow="0" w:lastRow="0" w:firstColumn="0" w:lastColumn="0" w:oddVBand="0" w:evenVBand="0" w:oddHBand="0" w:evenHBand="0" w:firstRowFirstColumn="0" w:firstRowLastColumn="0" w:lastRowFirstColumn="0" w:lastRowLastColumn="0"/>
              <w:rPr>
                <w:rFonts w:eastAsia="Arial" w:cs="Arial"/>
                <w:color w:val="000000"/>
                <w:szCs w:val="24"/>
              </w:rPr>
            </w:pPr>
          </w:p>
        </w:tc>
      </w:tr>
      <w:tr w:rsidR="00E90662" w14:paraId="4D58006B" w14:textId="77777777" w:rsidTr="00E90662">
        <w:trPr>
          <w:cnfStyle w:val="000000100000" w:firstRow="0" w:lastRow="0" w:firstColumn="0" w:lastColumn="0" w:oddVBand="0" w:evenVBand="0" w:oddHBand="1" w:evenHBand="0" w:firstRowFirstColumn="0" w:firstRowLastColumn="0" w:lastRowFirstColumn="0" w:lastRowLastColumn="0"/>
          <w:trHeight w:val="620"/>
        </w:trPr>
        <w:tc>
          <w:tcPr>
            <w:cnfStyle w:val="000010000000" w:firstRow="0" w:lastRow="0" w:firstColumn="0" w:lastColumn="0" w:oddVBand="1" w:evenVBand="0" w:oddHBand="0" w:evenHBand="0" w:firstRowFirstColumn="0" w:firstRowLastColumn="0" w:lastRowFirstColumn="0" w:lastRowLastColumn="0"/>
            <w:tcW w:w="1526" w:type="dxa"/>
          </w:tcPr>
          <w:p w14:paraId="0000010C" w14:textId="77777777" w:rsidR="00E90662" w:rsidRDefault="00D5496A" w:rsidP="005E32E5">
            <w:pPr>
              <w:pBdr>
                <w:top w:val="nil"/>
                <w:left w:val="nil"/>
                <w:bottom w:val="nil"/>
                <w:right w:val="nil"/>
                <w:between w:val="nil"/>
              </w:pBdr>
              <w:ind w:left="142" w:hanging="142"/>
              <w:jc w:val="both"/>
              <w:rPr>
                <w:rFonts w:eastAsia="Arial" w:cs="Arial"/>
                <w:color w:val="000000"/>
                <w:szCs w:val="24"/>
              </w:rPr>
            </w:pPr>
            <w:r>
              <w:rPr>
                <w:rFonts w:eastAsia="Arial" w:cs="Arial"/>
                <w:color w:val="000000"/>
                <w:szCs w:val="24"/>
              </w:rPr>
              <w:t>Name:</w:t>
            </w:r>
          </w:p>
        </w:tc>
        <w:tc>
          <w:tcPr>
            <w:tcW w:w="2980" w:type="dxa"/>
          </w:tcPr>
          <w:p w14:paraId="0000010D" w14:textId="77777777" w:rsidR="00E90662" w:rsidRDefault="00E90662" w:rsidP="005E32E5">
            <w:pPr>
              <w:keepNext/>
              <w:pBdr>
                <w:top w:val="nil"/>
                <w:left w:val="nil"/>
                <w:bottom w:val="nil"/>
                <w:right w:val="nil"/>
                <w:between w:val="nil"/>
              </w:pBdr>
              <w:ind w:left="142" w:hanging="142"/>
              <w:jc w:val="both"/>
              <w:cnfStyle w:val="000000100000" w:firstRow="0" w:lastRow="0" w:firstColumn="0" w:lastColumn="0" w:oddVBand="0" w:evenVBand="0" w:oddHBand="1" w:evenHBand="0" w:firstRowFirstColumn="0" w:firstRowLastColumn="0" w:lastRowFirstColumn="0" w:lastRowLastColumn="0"/>
              <w:rPr>
                <w:rFonts w:eastAsia="Arial" w:cs="Arial"/>
                <w:color w:val="000000"/>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0000010E" w14:textId="77777777" w:rsidR="00E90662" w:rsidRDefault="00D5496A" w:rsidP="005E32E5">
            <w:pPr>
              <w:keepNext/>
              <w:pBdr>
                <w:top w:val="nil"/>
                <w:left w:val="nil"/>
                <w:bottom w:val="nil"/>
                <w:right w:val="nil"/>
                <w:between w:val="nil"/>
              </w:pBdr>
              <w:ind w:left="142" w:hanging="142"/>
              <w:jc w:val="both"/>
              <w:rPr>
                <w:rFonts w:eastAsia="Arial" w:cs="Arial"/>
                <w:color w:val="000000"/>
                <w:szCs w:val="24"/>
              </w:rPr>
            </w:pPr>
            <w:r>
              <w:rPr>
                <w:rFonts w:eastAsia="Arial" w:cs="Arial"/>
                <w:color w:val="000000"/>
                <w:szCs w:val="24"/>
              </w:rPr>
              <w:t>Name:</w:t>
            </w:r>
          </w:p>
        </w:tc>
        <w:tc>
          <w:tcPr>
            <w:tcW w:w="2966" w:type="dxa"/>
          </w:tcPr>
          <w:p w14:paraId="0000010F" w14:textId="77777777" w:rsidR="00E90662" w:rsidRDefault="00E90662" w:rsidP="005E32E5">
            <w:pPr>
              <w:keepNext/>
              <w:pBdr>
                <w:top w:val="nil"/>
                <w:left w:val="nil"/>
                <w:bottom w:val="nil"/>
                <w:right w:val="nil"/>
                <w:between w:val="nil"/>
              </w:pBdr>
              <w:ind w:left="142" w:hanging="142"/>
              <w:jc w:val="both"/>
              <w:cnfStyle w:val="000000100000" w:firstRow="0" w:lastRow="0" w:firstColumn="0" w:lastColumn="0" w:oddVBand="0" w:evenVBand="0" w:oddHBand="1" w:evenHBand="0" w:firstRowFirstColumn="0" w:firstRowLastColumn="0" w:lastRowFirstColumn="0" w:lastRowLastColumn="0"/>
              <w:rPr>
                <w:rFonts w:eastAsia="Arial" w:cs="Arial"/>
                <w:color w:val="000000"/>
                <w:szCs w:val="24"/>
              </w:rPr>
            </w:pPr>
          </w:p>
        </w:tc>
      </w:tr>
      <w:tr w:rsidR="00E90662" w14:paraId="4414D692" w14:textId="77777777" w:rsidTr="00E90662">
        <w:trPr>
          <w:trHeight w:val="620"/>
        </w:trPr>
        <w:tc>
          <w:tcPr>
            <w:cnfStyle w:val="000010000000" w:firstRow="0" w:lastRow="0" w:firstColumn="0" w:lastColumn="0" w:oddVBand="1" w:evenVBand="0" w:oddHBand="0" w:evenHBand="0" w:firstRowFirstColumn="0" w:firstRowLastColumn="0" w:lastRowFirstColumn="0" w:lastRowLastColumn="0"/>
            <w:tcW w:w="1526" w:type="dxa"/>
          </w:tcPr>
          <w:p w14:paraId="00000110" w14:textId="77777777" w:rsidR="00E90662" w:rsidRDefault="00D5496A" w:rsidP="005E32E5">
            <w:pPr>
              <w:pBdr>
                <w:top w:val="nil"/>
                <w:left w:val="nil"/>
                <w:bottom w:val="nil"/>
                <w:right w:val="nil"/>
                <w:between w:val="nil"/>
              </w:pBdr>
              <w:ind w:left="142" w:hanging="142"/>
              <w:jc w:val="both"/>
              <w:rPr>
                <w:rFonts w:eastAsia="Arial" w:cs="Arial"/>
                <w:color w:val="000000"/>
                <w:szCs w:val="24"/>
              </w:rPr>
            </w:pPr>
            <w:r>
              <w:rPr>
                <w:rFonts w:eastAsia="Arial" w:cs="Arial"/>
                <w:color w:val="000000"/>
                <w:szCs w:val="24"/>
              </w:rPr>
              <w:t>Role:</w:t>
            </w:r>
          </w:p>
        </w:tc>
        <w:tc>
          <w:tcPr>
            <w:tcW w:w="2980" w:type="dxa"/>
          </w:tcPr>
          <w:p w14:paraId="00000111" w14:textId="77777777" w:rsidR="00E90662" w:rsidRDefault="00E90662" w:rsidP="005E32E5">
            <w:pPr>
              <w:keepNext/>
              <w:pBdr>
                <w:top w:val="nil"/>
                <w:left w:val="nil"/>
                <w:bottom w:val="nil"/>
                <w:right w:val="nil"/>
                <w:between w:val="nil"/>
              </w:pBdr>
              <w:ind w:left="142" w:hanging="142"/>
              <w:jc w:val="both"/>
              <w:cnfStyle w:val="000000000000" w:firstRow="0" w:lastRow="0" w:firstColumn="0" w:lastColumn="0" w:oddVBand="0" w:evenVBand="0" w:oddHBand="0" w:evenHBand="0" w:firstRowFirstColumn="0" w:firstRowLastColumn="0" w:lastRowFirstColumn="0" w:lastRowLastColumn="0"/>
              <w:rPr>
                <w:rFonts w:eastAsia="Arial" w:cs="Arial"/>
                <w:color w:val="000000"/>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00000112" w14:textId="77777777" w:rsidR="00E90662" w:rsidRDefault="00D5496A" w:rsidP="005E32E5">
            <w:pPr>
              <w:keepNext/>
              <w:pBdr>
                <w:top w:val="nil"/>
                <w:left w:val="nil"/>
                <w:bottom w:val="nil"/>
                <w:right w:val="nil"/>
                <w:between w:val="nil"/>
              </w:pBdr>
              <w:ind w:left="142" w:hanging="142"/>
              <w:jc w:val="both"/>
              <w:rPr>
                <w:rFonts w:eastAsia="Arial" w:cs="Arial"/>
                <w:color w:val="000000"/>
                <w:szCs w:val="24"/>
              </w:rPr>
            </w:pPr>
            <w:r>
              <w:rPr>
                <w:rFonts w:eastAsia="Arial" w:cs="Arial"/>
                <w:color w:val="000000"/>
                <w:szCs w:val="24"/>
              </w:rPr>
              <w:t>Role:</w:t>
            </w:r>
          </w:p>
        </w:tc>
        <w:tc>
          <w:tcPr>
            <w:tcW w:w="2966" w:type="dxa"/>
          </w:tcPr>
          <w:p w14:paraId="00000113" w14:textId="77777777" w:rsidR="00E90662" w:rsidRDefault="00E90662" w:rsidP="005E32E5">
            <w:pPr>
              <w:keepNext/>
              <w:pBdr>
                <w:top w:val="nil"/>
                <w:left w:val="nil"/>
                <w:bottom w:val="nil"/>
                <w:right w:val="nil"/>
                <w:between w:val="nil"/>
              </w:pBdr>
              <w:ind w:left="142" w:hanging="142"/>
              <w:jc w:val="both"/>
              <w:cnfStyle w:val="000000000000" w:firstRow="0" w:lastRow="0" w:firstColumn="0" w:lastColumn="0" w:oddVBand="0" w:evenVBand="0" w:oddHBand="0" w:evenHBand="0" w:firstRowFirstColumn="0" w:firstRowLastColumn="0" w:lastRowFirstColumn="0" w:lastRowLastColumn="0"/>
              <w:rPr>
                <w:rFonts w:eastAsia="Arial" w:cs="Arial"/>
                <w:color w:val="000000"/>
                <w:szCs w:val="24"/>
              </w:rPr>
            </w:pPr>
          </w:p>
        </w:tc>
      </w:tr>
      <w:tr w:rsidR="00E90662" w14:paraId="6E7886BD" w14:textId="77777777" w:rsidTr="00E90662">
        <w:trPr>
          <w:cnfStyle w:val="000000100000" w:firstRow="0" w:lastRow="0" w:firstColumn="0" w:lastColumn="0" w:oddVBand="0" w:evenVBand="0" w:oddHBand="1" w:evenHBand="0" w:firstRowFirstColumn="0" w:firstRowLastColumn="0" w:lastRowFirstColumn="0" w:lastRowLastColumn="0"/>
          <w:trHeight w:val="651"/>
        </w:trPr>
        <w:tc>
          <w:tcPr>
            <w:cnfStyle w:val="000010000000" w:firstRow="0" w:lastRow="0" w:firstColumn="0" w:lastColumn="0" w:oddVBand="1" w:evenVBand="0" w:oddHBand="0" w:evenHBand="0" w:firstRowFirstColumn="0" w:firstRowLastColumn="0" w:lastRowFirstColumn="0" w:lastRowLastColumn="0"/>
            <w:tcW w:w="1526" w:type="dxa"/>
          </w:tcPr>
          <w:p w14:paraId="00000114" w14:textId="77777777" w:rsidR="00E90662" w:rsidRDefault="00D5496A" w:rsidP="005E32E5">
            <w:pPr>
              <w:pBdr>
                <w:top w:val="nil"/>
                <w:left w:val="nil"/>
                <w:bottom w:val="nil"/>
                <w:right w:val="nil"/>
                <w:between w:val="nil"/>
              </w:pBdr>
              <w:ind w:left="142" w:hanging="142"/>
              <w:jc w:val="both"/>
              <w:rPr>
                <w:rFonts w:eastAsia="Arial" w:cs="Arial"/>
                <w:color w:val="000000"/>
                <w:szCs w:val="24"/>
              </w:rPr>
            </w:pPr>
            <w:r>
              <w:rPr>
                <w:rFonts w:eastAsia="Arial" w:cs="Arial"/>
                <w:color w:val="000000"/>
                <w:szCs w:val="24"/>
              </w:rPr>
              <w:t>Date:</w:t>
            </w:r>
          </w:p>
        </w:tc>
        <w:tc>
          <w:tcPr>
            <w:tcW w:w="2980" w:type="dxa"/>
          </w:tcPr>
          <w:p w14:paraId="00000115" w14:textId="77777777" w:rsidR="00E90662" w:rsidRDefault="00E90662" w:rsidP="005E32E5">
            <w:pPr>
              <w:keepNext/>
              <w:pBdr>
                <w:top w:val="nil"/>
                <w:left w:val="nil"/>
                <w:bottom w:val="nil"/>
                <w:right w:val="nil"/>
                <w:between w:val="nil"/>
              </w:pBdr>
              <w:ind w:left="142" w:hanging="142"/>
              <w:jc w:val="both"/>
              <w:cnfStyle w:val="000000100000" w:firstRow="0" w:lastRow="0" w:firstColumn="0" w:lastColumn="0" w:oddVBand="0" w:evenVBand="0" w:oddHBand="1" w:evenHBand="0" w:firstRowFirstColumn="0" w:firstRowLastColumn="0" w:lastRowFirstColumn="0" w:lastRowLastColumn="0"/>
              <w:rPr>
                <w:rFonts w:eastAsia="Arial" w:cs="Arial"/>
                <w:color w:val="000000"/>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00000116" w14:textId="77777777" w:rsidR="00E90662" w:rsidRDefault="00D5496A" w:rsidP="005E32E5">
            <w:pPr>
              <w:keepNext/>
              <w:pBdr>
                <w:top w:val="nil"/>
                <w:left w:val="nil"/>
                <w:bottom w:val="nil"/>
                <w:right w:val="nil"/>
                <w:between w:val="nil"/>
              </w:pBdr>
              <w:ind w:left="142" w:hanging="142"/>
              <w:jc w:val="both"/>
              <w:rPr>
                <w:rFonts w:eastAsia="Arial" w:cs="Arial"/>
                <w:color w:val="000000"/>
                <w:szCs w:val="24"/>
              </w:rPr>
            </w:pPr>
            <w:r>
              <w:rPr>
                <w:rFonts w:eastAsia="Arial" w:cs="Arial"/>
                <w:color w:val="000000"/>
                <w:szCs w:val="24"/>
              </w:rPr>
              <w:t>Date:</w:t>
            </w:r>
          </w:p>
        </w:tc>
        <w:tc>
          <w:tcPr>
            <w:tcW w:w="2966" w:type="dxa"/>
          </w:tcPr>
          <w:p w14:paraId="00000117" w14:textId="77777777" w:rsidR="00E90662" w:rsidRDefault="00E90662" w:rsidP="005E32E5">
            <w:pPr>
              <w:keepNext/>
              <w:pBdr>
                <w:top w:val="nil"/>
                <w:left w:val="nil"/>
                <w:bottom w:val="nil"/>
                <w:right w:val="nil"/>
                <w:between w:val="nil"/>
              </w:pBdr>
              <w:ind w:left="142" w:hanging="142"/>
              <w:jc w:val="both"/>
              <w:cnfStyle w:val="000000100000" w:firstRow="0" w:lastRow="0" w:firstColumn="0" w:lastColumn="0" w:oddVBand="0" w:evenVBand="0" w:oddHBand="1" w:evenHBand="0" w:firstRowFirstColumn="0" w:firstRowLastColumn="0" w:lastRowFirstColumn="0" w:lastRowLastColumn="0"/>
              <w:rPr>
                <w:rFonts w:eastAsia="Arial" w:cs="Arial"/>
                <w:color w:val="000000"/>
                <w:szCs w:val="24"/>
              </w:rPr>
            </w:pPr>
          </w:p>
        </w:tc>
      </w:tr>
    </w:tbl>
    <w:p w14:paraId="0000011B" w14:textId="77777777" w:rsidR="00E90662" w:rsidRDefault="00E90662" w:rsidP="00BD63CB">
      <w:pPr>
        <w:pBdr>
          <w:top w:val="nil"/>
          <w:left w:val="nil"/>
          <w:bottom w:val="nil"/>
          <w:right w:val="nil"/>
          <w:between w:val="nil"/>
        </w:pBdr>
        <w:rPr>
          <w:rFonts w:eastAsia="Arial" w:cs="Arial"/>
          <w:color w:val="000000"/>
          <w:szCs w:val="24"/>
        </w:rPr>
      </w:pPr>
      <w:bookmarkStart w:id="2" w:name="bookmark=id.30j0zll" w:colFirst="0" w:colLast="0"/>
      <w:bookmarkStart w:id="3" w:name="bookmark=id.3znysh7" w:colFirst="0" w:colLast="0"/>
      <w:bookmarkEnd w:id="2"/>
      <w:bookmarkEnd w:id="3"/>
    </w:p>
    <w:sectPr w:rsidR="00E90662">
      <w:headerReference w:type="default" r:id="rId11"/>
      <w:footerReference w:type="default" r:id="rId12"/>
      <w:headerReference w:type="first" r:id="rId13"/>
      <w:footerReference w:type="first" r:id="rId14"/>
      <w:pgSz w:w="11906" w:h="16838"/>
      <w:pgMar w:top="1440" w:right="1440" w:bottom="1276"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88577" w14:textId="77777777" w:rsidR="002304CA" w:rsidRDefault="002304CA">
      <w:pPr>
        <w:spacing w:after="0"/>
      </w:pPr>
      <w:r>
        <w:separator/>
      </w:r>
    </w:p>
  </w:endnote>
  <w:endnote w:type="continuationSeparator" w:id="0">
    <w:p w14:paraId="346E2B1F" w14:textId="77777777" w:rsidR="002304CA" w:rsidRDefault="002304CA">
      <w:pPr>
        <w:spacing w:after="0"/>
      </w:pPr>
      <w:r>
        <w:continuationSeparator/>
      </w:r>
    </w:p>
  </w:endnote>
  <w:endnote w:type="continuationNotice" w:id="1">
    <w:p w14:paraId="1F5F134A" w14:textId="77777777" w:rsidR="002304CA" w:rsidRDefault="002304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24" w14:textId="77777777" w:rsidR="00E90662" w:rsidRDefault="00E90662">
    <w:pPr>
      <w:tabs>
        <w:tab w:val="center" w:pos="4513"/>
        <w:tab w:val="right" w:pos="9026"/>
      </w:tabs>
      <w:spacing w:after="0"/>
      <w:rPr>
        <w:color w:val="A6A6A6"/>
      </w:rPr>
    </w:pPr>
  </w:p>
  <w:p w14:paraId="00000126" w14:textId="39F0553F" w:rsidR="00E90662" w:rsidRDefault="0069075B" w:rsidP="008842A6">
    <w:pPr>
      <w:tabs>
        <w:tab w:val="center" w:pos="4513"/>
        <w:tab w:val="right" w:pos="9026"/>
      </w:tabs>
      <w:spacing w:after="0"/>
      <w:rPr>
        <w:rFonts w:eastAsia="Arial" w:cs="Arial"/>
        <w:color w:val="000000"/>
        <w:sz w:val="20"/>
        <w:szCs w:val="20"/>
      </w:rPr>
    </w:pPr>
    <w:r>
      <w:rPr>
        <w:rFonts w:eastAsia="Arial" w:cs="Arial"/>
        <w:sz w:val="20"/>
        <w:szCs w:val="20"/>
      </w:rPr>
      <w:t>v.</w:t>
    </w:r>
    <w:r w:rsidR="00D5496A">
      <w:rPr>
        <w:rFonts w:eastAsia="Arial" w:cs="Arial"/>
        <w:sz w:val="20"/>
        <w:szCs w:val="20"/>
      </w:rPr>
      <w:t>1.</w:t>
    </w:r>
    <w:r w:rsidR="00097FDA">
      <w:rPr>
        <w:rFonts w:eastAsia="Arial" w:cs="Arial"/>
        <w:sz w:val="20"/>
        <w:szCs w:val="20"/>
      </w:rPr>
      <w:t>3</w:t>
    </w:r>
    <w:r w:rsidR="00D5496A">
      <w:rPr>
        <w:rFonts w:eastAsia="Arial" w:cs="Arial"/>
        <w:sz w:val="20"/>
        <w:szCs w:val="20"/>
      </w:rPr>
      <w:tab/>
    </w:r>
    <w:r w:rsidR="00D5496A">
      <w:rPr>
        <w:rFonts w:eastAsia="Arial" w:cs="Arial"/>
        <w:color w:val="000000"/>
        <w:sz w:val="20"/>
        <w:szCs w:val="20"/>
      </w:rPr>
      <w:tab/>
      <w:t xml:space="preserve"> </w:t>
    </w:r>
    <w:r w:rsidR="00D5496A">
      <w:rPr>
        <w:rFonts w:eastAsia="Arial" w:cs="Arial"/>
        <w:color w:val="000000"/>
        <w:sz w:val="20"/>
        <w:szCs w:val="20"/>
      </w:rPr>
      <w:fldChar w:fldCharType="begin"/>
    </w:r>
    <w:r w:rsidR="00D5496A">
      <w:rPr>
        <w:rFonts w:eastAsia="Arial" w:cs="Arial"/>
        <w:color w:val="000000"/>
        <w:sz w:val="20"/>
        <w:szCs w:val="20"/>
      </w:rPr>
      <w:instrText>PAGE</w:instrText>
    </w:r>
    <w:r w:rsidR="00D5496A">
      <w:rPr>
        <w:rFonts w:eastAsia="Arial" w:cs="Arial"/>
        <w:color w:val="000000"/>
        <w:sz w:val="20"/>
        <w:szCs w:val="20"/>
      </w:rPr>
      <w:fldChar w:fldCharType="separate"/>
    </w:r>
    <w:r w:rsidR="00D9097F">
      <w:rPr>
        <w:rFonts w:eastAsia="Arial" w:cs="Arial"/>
        <w:noProof/>
        <w:color w:val="000000"/>
        <w:sz w:val="20"/>
        <w:szCs w:val="20"/>
      </w:rPr>
      <w:t>6</w:t>
    </w:r>
    <w:r w:rsidR="00D5496A">
      <w:rPr>
        <w:rFonts w:eastAsia="Arial" w:cs="Arial"/>
        <w:color w:val="000000"/>
        <w:sz w:val="20"/>
        <w:szCs w:val="20"/>
      </w:rPr>
      <w:fldChar w:fldCharType="end"/>
    </w:r>
  </w:p>
  <w:p w14:paraId="00000127" w14:textId="7E792ABC" w:rsidR="00E90662" w:rsidRPr="00F91E8A" w:rsidRDefault="00BC1B31" w:rsidP="00BC1B31">
    <w:pPr>
      <w:spacing w:after="0"/>
      <w:jc w:val="both"/>
      <w:rPr>
        <w:rFonts w:eastAsia="Arial" w:cs="Arial"/>
        <w:color w:val="000000"/>
        <w:sz w:val="14"/>
        <w:szCs w:val="20"/>
      </w:rPr>
    </w:pPr>
    <w:r>
      <w:rPr>
        <w:rFonts w:eastAsia="Arial" w:cs="Arial"/>
        <w:color w:val="000000"/>
        <w:sz w:val="14"/>
        <w:szCs w:val="20"/>
      </w:rPr>
      <w:fldChar w:fldCharType="begin"/>
    </w:r>
    <w:r>
      <w:rPr>
        <w:rFonts w:eastAsia="Arial" w:cs="Arial"/>
        <w:color w:val="000000"/>
        <w:sz w:val="14"/>
        <w:szCs w:val="20"/>
      </w:rPr>
      <w:instrText xml:space="preserve"> DOCPROPERTY "DWFFooter"  \* MERGEFORMAT </w:instrText>
    </w:r>
    <w:r>
      <w:rPr>
        <w:rFonts w:eastAsia="Arial" w:cs="Arial"/>
        <w:color w:val="000000"/>
        <w:sz w:val="14"/>
        <w:szCs w:val="20"/>
      </w:rPr>
      <w:fldChar w:fldCharType="separate"/>
    </w:r>
    <w:r w:rsidR="001E721E">
      <w:rPr>
        <w:rFonts w:eastAsia="Arial" w:cs="Arial"/>
        <w:color w:val="000000"/>
        <w:sz w:val="14"/>
        <w:szCs w:val="20"/>
      </w:rPr>
      <w:t>92851142-1</w:t>
    </w:r>
    <w:r>
      <w:rPr>
        <w:rFonts w:eastAsia="Arial" w:cs="Arial"/>
        <w:color w:val="000000"/>
        <w:sz w:val="14"/>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22" w14:textId="77777777" w:rsidR="00E90662" w:rsidRDefault="00E90662">
    <w:pPr>
      <w:tabs>
        <w:tab w:val="center" w:pos="4513"/>
        <w:tab w:val="right" w:pos="9026"/>
      </w:tabs>
      <w:spacing w:after="0"/>
      <w:rPr>
        <w:rFonts w:eastAsia="Arial" w:cs="Arial"/>
        <w:color w:val="A6A6A6"/>
        <w:sz w:val="20"/>
        <w:szCs w:val="20"/>
      </w:rPr>
    </w:pPr>
  </w:p>
  <w:p w14:paraId="00000123" w14:textId="77777777" w:rsidR="00E90662" w:rsidRDefault="00D5496A">
    <w:pPr>
      <w:spacing w:after="0"/>
      <w:jc w:val="both"/>
      <w:rPr>
        <w:rFonts w:eastAsia="Arial" w:cs="Arial"/>
        <w:color w:val="A6A6A6"/>
        <w:sz w:val="20"/>
        <w:szCs w:val="20"/>
      </w:rPr>
    </w:pPr>
    <w:r>
      <w:rPr>
        <w:rFonts w:eastAsia="Arial" w:cs="Arial"/>
        <w:color w:val="A6A6A6"/>
        <w:sz w:val="20"/>
        <w:szCs w:val="20"/>
      </w:rPr>
      <w:tab/>
    </w:r>
    <w:r>
      <w:rPr>
        <w:rFonts w:eastAsia="Arial" w:cs="Arial"/>
        <w:color w:val="A6A6A6"/>
        <w:sz w:val="20"/>
        <w:szCs w:val="20"/>
      </w:rPr>
      <w:tab/>
    </w:r>
    <w:r>
      <w:rPr>
        <w:rFonts w:eastAsia="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B3883" w14:textId="77777777" w:rsidR="002304CA" w:rsidRDefault="002304CA">
      <w:pPr>
        <w:spacing w:after="0"/>
      </w:pPr>
      <w:r>
        <w:separator/>
      </w:r>
    </w:p>
  </w:footnote>
  <w:footnote w:type="continuationSeparator" w:id="0">
    <w:p w14:paraId="440E741E" w14:textId="77777777" w:rsidR="002304CA" w:rsidRDefault="002304CA">
      <w:pPr>
        <w:spacing w:after="0"/>
      </w:pPr>
      <w:r>
        <w:continuationSeparator/>
      </w:r>
    </w:p>
  </w:footnote>
  <w:footnote w:type="continuationNotice" w:id="1">
    <w:p w14:paraId="27F98D90" w14:textId="77777777" w:rsidR="002304CA" w:rsidRDefault="002304C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7CDF1" w14:textId="4F9E5687" w:rsidR="008842A6" w:rsidRPr="0069075B" w:rsidRDefault="00D5496A" w:rsidP="008842A6">
    <w:pPr>
      <w:pBdr>
        <w:top w:val="nil"/>
        <w:left w:val="nil"/>
        <w:bottom w:val="nil"/>
        <w:right w:val="nil"/>
        <w:between w:val="nil"/>
      </w:pBdr>
      <w:tabs>
        <w:tab w:val="center" w:pos="4513"/>
        <w:tab w:val="right" w:pos="9026"/>
      </w:tabs>
      <w:spacing w:after="0"/>
      <w:rPr>
        <w:rFonts w:eastAsia="Arial" w:cs="Arial"/>
        <w:color w:val="000000"/>
        <w:sz w:val="20"/>
        <w:szCs w:val="20"/>
      </w:rPr>
    </w:pPr>
    <w:r w:rsidRPr="0069075B">
      <w:rPr>
        <w:rFonts w:eastAsia="Arial" w:cs="Arial"/>
        <w:color w:val="000000"/>
        <w:sz w:val="20"/>
        <w:szCs w:val="20"/>
      </w:rPr>
      <w:t>Award Form</w:t>
    </w:r>
    <w:r w:rsidR="0069075B" w:rsidRPr="0069075B">
      <w:rPr>
        <w:rFonts w:eastAsia="Arial" w:cs="Arial"/>
        <w:color w:val="000000"/>
        <w:sz w:val="20"/>
        <w:szCs w:val="20"/>
      </w:rPr>
      <w:t xml:space="preserve">, </w:t>
    </w:r>
    <w:r w:rsidRPr="0069075B">
      <w:rPr>
        <w:rFonts w:eastAsia="Arial" w:cs="Arial"/>
        <w:color w:val="000000"/>
        <w:sz w:val="20"/>
        <w:szCs w:val="20"/>
      </w:rPr>
      <w:t>Crown Copyright 202</w:t>
    </w:r>
    <w:r w:rsidR="00DF43BD">
      <w:rPr>
        <w:rFonts w:eastAsia="Arial" w:cs="Arial"/>
        <w:color w:val="000000"/>
        <w:sz w:val="20"/>
        <w:szCs w:val="20"/>
      </w:rPr>
      <w:t>5</w:t>
    </w:r>
    <w:r w:rsidR="0069075B" w:rsidRPr="0069075B">
      <w:rPr>
        <w:rFonts w:eastAsia="Arial" w:cs="Arial"/>
        <w:color w:val="000000"/>
        <w:sz w:val="20"/>
        <w:szCs w:val="20"/>
      </w:rPr>
      <w:t xml:space="preserve">, </w:t>
    </w:r>
    <w:r w:rsidR="008842A6" w:rsidRPr="0069075B">
      <w:rPr>
        <w:rFonts w:eastAsia="Arial" w:cs="Arial"/>
        <w:color w:val="000000"/>
        <w:sz w:val="20"/>
        <w:szCs w:val="20"/>
      </w:rPr>
      <w:t>[Subject to Contract]</w:t>
    </w:r>
  </w:p>
  <w:p w14:paraId="0B229702" w14:textId="77777777" w:rsidR="008842A6" w:rsidRDefault="008842A6">
    <w:pPr>
      <w:pBdr>
        <w:top w:val="nil"/>
        <w:left w:val="nil"/>
        <w:bottom w:val="nil"/>
        <w:right w:val="nil"/>
        <w:between w:val="nil"/>
      </w:pBdr>
      <w:tabs>
        <w:tab w:val="center" w:pos="4513"/>
        <w:tab w:val="right" w:pos="9026"/>
      </w:tabs>
      <w:spacing w:after="0"/>
      <w:rPr>
        <w:rFonts w:eastAsia="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1C" w14:textId="77777777" w:rsidR="00E90662" w:rsidRDefault="00D5496A">
    <w:pPr>
      <w:pBdr>
        <w:top w:val="nil"/>
        <w:left w:val="nil"/>
        <w:bottom w:val="nil"/>
        <w:right w:val="nil"/>
        <w:between w:val="nil"/>
      </w:pBdr>
      <w:tabs>
        <w:tab w:val="center" w:pos="4513"/>
        <w:tab w:val="right" w:pos="9026"/>
      </w:tabs>
      <w:spacing w:after="0"/>
      <w:rPr>
        <w:rFonts w:eastAsia="Arial" w:cs="Arial"/>
        <w:b/>
        <w:color w:val="A6A6A6"/>
        <w:sz w:val="20"/>
        <w:szCs w:val="20"/>
      </w:rPr>
    </w:pPr>
    <w:r>
      <w:rPr>
        <w:rFonts w:eastAsia="Arial" w:cs="Arial"/>
        <w:b/>
        <w:color w:val="A6A6A6"/>
        <w:sz w:val="20"/>
        <w:szCs w:val="20"/>
      </w:rPr>
      <w:t>Award Form</w:t>
    </w:r>
  </w:p>
  <w:p w14:paraId="0000011D" w14:textId="77777777" w:rsidR="00E90662" w:rsidRDefault="00D5496A">
    <w:pPr>
      <w:pBdr>
        <w:top w:val="nil"/>
        <w:left w:val="nil"/>
        <w:bottom w:val="nil"/>
        <w:right w:val="nil"/>
        <w:between w:val="nil"/>
      </w:pBdr>
      <w:tabs>
        <w:tab w:val="center" w:pos="4513"/>
        <w:tab w:val="right" w:pos="9026"/>
      </w:tabs>
      <w:spacing w:after="0"/>
      <w:rPr>
        <w:rFonts w:eastAsia="Arial" w:cs="Arial"/>
        <w:color w:val="A6A6A6"/>
        <w:sz w:val="20"/>
        <w:szCs w:val="20"/>
      </w:rPr>
    </w:pPr>
    <w:r>
      <w:rPr>
        <w:rFonts w:eastAsia="Arial" w:cs="Arial"/>
        <w:color w:val="A6A6A6"/>
        <w:sz w:val="20"/>
        <w:szCs w:val="20"/>
      </w:rPr>
      <w:t>Crown Copyright 2018</w:t>
    </w:r>
  </w:p>
  <w:p w14:paraId="0000011E" w14:textId="77777777" w:rsidR="00E90662" w:rsidRDefault="00E90662">
    <w:pPr>
      <w:pBdr>
        <w:top w:val="nil"/>
        <w:left w:val="nil"/>
        <w:bottom w:val="nil"/>
        <w:right w:val="nil"/>
        <w:between w:val="nil"/>
      </w:pBdr>
      <w:tabs>
        <w:tab w:val="center" w:pos="4513"/>
        <w:tab w:val="right" w:pos="9026"/>
      </w:tabs>
      <w:spacing w:after="0"/>
      <w:rPr>
        <w:rFonts w:eastAsia="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01DB6"/>
    <w:multiLevelType w:val="multilevel"/>
    <w:tmpl w:val="FAE60FCA"/>
    <w:lvl w:ilvl="0">
      <w:start w:val="1"/>
      <w:numFmt w:val="bullet"/>
      <w:pStyle w:val="11table"/>
      <w:lvlText w:val="●"/>
      <w:lvlJc w:val="left"/>
      <w:pPr>
        <w:ind w:left="74" w:hanging="360"/>
      </w:pPr>
      <w:rPr>
        <w:rFonts w:ascii="Noto Sans" w:eastAsia="Noto Sans" w:hAnsi="Noto Sans" w:cs="Noto Sans"/>
      </w:rPr>
    </w:lvl>
    <w:lvl w:ilvl="1">
      <w:start w:val="1"/>
      <w:numFmt w:val="bullet"/>
      <w:lvlText w:val="o"/>
      <w:lvlJc w:val="left"/>
      <w:pPr>
        <w:ind w:left="794" w:hanging="360"/>
      </w:pPr>
      <w:rPr>
        <w:rFonts w:ascii="Courier New" w:eastAsia="Courier New" w:hAnsi="Courier New" w:cs="Courier New"/>
      </w:rPr>
    </w:lvl>
    <w:lvl w:ilvl="2">
      <w:start w:val="1"/>
      <w:numFmt w:val="bullet"/>
      <w:lvlText w:val="▪"/>
      <w:lvlJc w:val="left"/>
      <w:pPr>
        <w:ind w:left="1514" w:hanging="360"/>
      </w:pPr>
      <w:rPr>
        <w:rFonts w:ascii="Noto Sans" w:eastAsia="Noto Sans" w:hAnsi="Noto Sans" w:cs="Noto Sans"/>
      </w:rPr>
    </w:lvl>
    <w:lvl w:ilvl="3">
      <w:start w:val="1"/>
      <w:numFmt w:val="bullet"/>
      <w:lvlText w:val="●"/>
      <w:lvlJc w:val="left"/>
      <w:pPr>
        <w:ind w:left="2234" w:hanging="360"/>
      </w:pPr>
      <w:rPr>
        <w:rFonts w:ascii="Noto Sans" w:eastAsia="Noto Sans" w:hAnsi="Noto Sans" w:cs="Noto Sans"/>
      </w:rPr>
    </w:lvl>
    <w:lvl w:ilvl="4">
      <w:start w:val="1"/>
      <w:numFmt w:val="bullet"/>
      <w:lvlText w:val="o"/>
      <w:lvlJc w:val="left"/>
      <w:pPr>
        <w:ind w:left="2954" w:hanging="360"/>
      </w:pPr>
      <w:rPr>
        <w:rFonts w:ascii="Courier New" w:eastAsia="Courier New" w:hAnsi="Courier New" w:cs="Courier New"/>
      </w:rPr>
    </w:lvl>
    <w:lvl w:ilvl="5">
      <w:start w:val="1"/>
      <w:numFmt w:val="bullet"/>
      <w:lvlText w:val="▪"/>
      <w:lvlJc w:val="left"/>
      <w:pPr>
        <w:ind w:left="3674" w:hanging="360"/>
      </w:pPr>
      <w:rPr>
        <w:rFonts w:ascii="Noto Sans" w:eastAsia="Noto Sans" w:hAnsi="Noto Sans" w:cs="Noto Sans"/>
      </w:rPr>
    </w:lvl>
    <w:lvl w:ilvl="6">
      <w:start w:val="1"/>
      <w:numFmt w:val="bullet"/>
      <w:lvlText w:val="●"/>
      <w:lvlJc w:val="left"/>
      <w:pPr>
        <w:ind w:left="4394" w:hanging="360"/>
      </w:pPr>
      <w:rPr>
        <w:rFonts w:ascii="Noto Sans" w:eastAsia="Noto Sans" w:hAnsi="Noto Sans" w:cs="Noto Sans"/>
      </w:rPr>
    </w:lvl>
    <w:lvl w:ilvl="7">
      <w:start w:val="1"/>
      <w:numFmt w:val="bullet"/>
      <w:lvlText w:val="o"/>
      <w:lvlJc w:val="left"/>
      <w:pPr>
        <w:ind w:left="5114" w:hanging="360"/>
      </w:pPr>
      <w:rPr>
        <w:rFonts w:ascii="Courier New" w:eastAsia="Courier New" w:hAnsi="Courier New" w:cs="Courier New"/>
      </w:rPr>
    </w:lvl>
    <w:lvl w:ilvl="8">
      <w:start w:val="1"/>
      <w:numFmt w:val="bullet"/>
      <w:lvlText w:val="▪"/>
      <w:lvlJc w:val="left"/>
      <w:pPr>
        <w:ind w:left="5834" w:hanging="360"/>
      </w:pPr>
      <w:rPr>
        <w:rFonts w:ascii="Noto Sans" w:eastAsia="Noto Sans" w:hAnsi="Noto Sans" w:cs="Noto Sans"/>
      </w:rPr>
    </w:lvl>
  </w:abstractNum>
  <w:abstractNum w:abstractNumId="1" w15:restartNumberingAfterBreak="0">
    <w:nsid w:val="10704264"/>
    <w:multiLevelType w:val="multilevel"/>
    <w:tmpl w:val="5A6EBF2E"/>
    <w:lvl w:ilvl="0">
      <w:start w:val="1"/>
      <w:numFmt w:val="decimal"/>
      <w:lvlText w:val="%1."/>
      <w:lvlJc w:val="left"/>
      <w:pPr>
        <w:ind w:left="450" w:hanging="360"/>
      </w:pPr>
      <w:rPr>
        <w:b w:val="0"/>
        <w:i w:val="0"/>
        <w:iC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w:eastAsia="Noto Sans" w:hAnsi="Noto Sans" w:cs="Noto Sans"/>
      </w:rPr>
    </w:lvl>
    <w:lvl w:ilvl="6">
      <w:start w:val="1"/>
      <w:numFmt w:val="bullet"/>
      <w:pStyle w:val="Heading7"/>
      <w:lvlText w:val="●"/>
      <w:lvlJc w:val="left"/>
      <w:pPr>
        <w:ind w:left="5040" w:hanging="360"/>
      </w:pPr>
      <w:rPr>
        <w:rFonts w:ascii="Noto Sans" w:eastAsia="Noto Sans" w:hAnsi="Noto Sans" w:cs="Noto San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 w15:restartNumberingAfterBreak="0">
    <w:nsid w:val="1C312C96"/>
    <w:multiLevelType w:val="multilevel"/>
    <w:tmpl w:val="3F564E1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2F0336F2"/>
    <w:multiLevelType w:val="multilevel"/>
    <w:tmpl w:val="51EC4626"/>
    <w:lvl w:ilvl="0">
      <w:start w:val="1"/>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 w15:restartNumberingAfterBreak="0">
    <w:nsid w:val="4B913813"/>
    <w:multiLevelType w:val="multilevel"/>
    <w:tmpl w:val="DD5EF7DE"/>
    <w:lvl w:ilvl="0">
      <w:start w:val="1"/>
      <w:numFmt w:val="decimal"/>
      <w:pStyle w:val="GPSL4boldheading"/>
      <w:lvlText w:val="%1."/>
      <w:lvlJc w:val="left"/>
      <w:pPr>
        <w:tabs>
          <w:tab w:val="num" w:pos="720"/>
        </w:tabs>
        <w:ind w:left="720" w:hanging="720"/>
      </w:pPr>
      <w:rPr>
        <w:b w:val="0"/>
        <w:bC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E3875EA"/>
    <w:multiLevelType w:val="multilevel"/>
    <w:tmpl w:val="D8666928"/>
    <w:lvl w:ilvl="0">
      <w:start w:val="1"/>
      <w:numFmt w:val="bullet"/>
      <w:lvlText w:val="●"/>
      <w:lvlJc w:val="left"/>
      <w:pPr>
        <w:ind w:left="360" w:hanging="360"/>
      </w:pPr>
      <w:rPr>
        <w:rFonts w:ascii="Noto Sans" w:eastAsia="Noto Sans" w:hAnsi="Noto Sans" w:cs="Noto San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w:eastAsia="Noto Sans" w:hAnsi="Noto Sans" w:cs="Noto Sans"/>
      </w:rPr>
    </w:lvl>
    <w:lvl w:ilvl="3">
      <w:start w:val="1"/>
      <w:numFmt w:val="bullet"/>
      <w:lvlText w:val="●"/>
      <w:lvlJc w:val="left"/>
      <w:pPr>
        <w:ind w:left="2520" w:hanging="360"/>
      </w:pPr>
      <w:rPr>
        <w:rFonts w:ascii="Noto Sans" w:eastAsia="Noto Sans" w:hAnsi="Noto Sans" w:cs="Noto San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w:eastAsia="Noto Sans" w:hAnsi="Noto Sans" w:cs="Noto Sans"/>
      </w:rPr>
    </w:lvl>
    <w:lvl w:ilvl="6">
      <w:start w:val="1"/>
      <w:numFmt w:val="bullet"/>
      <w:lvlText w:val="●"/>
      <w:lvlJc w:val="left"/>
      <w:pPr>
        <w:ind w:left="4680" w:hanging="360"/>
      </w:pPr>
      <w:rPr>
        <w:rFonts w:ascii="Noto Sans" w:eastAsia="Noto Sans" w:hAnsi="Noto Sans" w:cs="Noto San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w:eastAsia="Noto Sans" w:hAnsi="Noto Sans" w:cs="Noto Sans"/>
      </w:rPr>
    </w:lvl>
  </w:abstractNum>
  <w:abstractNum w:abstractNumId="6" w15:restartNumberingAfterBreak="0">
    <w:nsid w:val="50F761F9"/>
    <w:multiLevelType w:val="multilevel"/>
    <w:tmpl w:val="8D6CEF80"/>
    <w:lvl w:ilvl="0">
      <w:start w:val="2"/>
      <w:numFmt w:val="decimal"/>
      <w:lvlText w:val="%1."/>
      <w:lvlJc w:val="left"/>
      <w:pPr>
        <w:ind w:left="358" w:hanging="358"/>
      </w:pPr>
      <w:rPr>
        <w:rFonts w:hint="default"/>
        <w:b w:val="0"/>
        <w:bCs/>
      </w:rPr>
    </w:lvl>
    <w:lvl w:ilvl="1">
      <w:start w:val="1"/>
      <w:numFmt w:val="lowerLetter"/>
      <w:lvlText w:val="%2."/>
      <w:lvlJc w:val="left"/>
      <w:pPr>
        <w:ind w:left="1078" w:hanging="360"/>
      </w:pPr>
      <w:rPr>
        <w:rFonts w:hint="default"/>
      </w:rPr>
    </w:lvl>
    <w:lvl w:ilvl="2">
      <w:start w:val="1"/>
      <w:numFmt w:val="lowerRoman"/>
      <w:lvlText w:val="%3."/>
      <w:lvlJc w:val="right"/>
      <w:pPr>
        <w:ind w:left="1798" w:hanging="180"/>
      </w:pPr>
      <w:rPr>
        <w:rFonts w:hint="default"/>
      </w:rPr>
    </w:lvl>
    <w:lvl w:ilvl="3">
      <w:start w:val="1"/>
      <w:numFmt w:val="decimal"/>
      <w:lvlText w:val="%4."/>
      <w:lvlJc w:val="left"/>
      <w:pPr>
        <w:ind w:left="2518" w:hanging="360"/>
      </w:pPr>
      <w:rPr>
        <w:rFonts w:hint="default"/>
      </w:rPr>
    </w:lvl>
    <w:lvl w:ilvl="4">
      <w:start w:val="1"/>
      <w:numFmt w:val="lowerLetter"/>
      <w:lvlText w:val="%5."/>
      <w:lvlJc w:val="left"/>
      <w:pPr>
        <w:ind w:left="3238" w:hanging="360"/>
      </w:pPr>
      <w:rPr>
        <w:rFonts w:hint="default"/>
      </w:rPr>
    </w:lvl>
    <w:lvl w:ilvl="5">
      <w:start w:val="1"/>
      <w:numFmt w:val="lowerRoman"/>
      <w:lvlText w:val="%6."/>
      <w:lvlJc w:val="right"/>
      <w:pPr>
        <w:ind w:left="3958" w:hanging="180"/>
      </w:pPr>
      <w:rPr>
        <w:rFonts w:hint="default"/>
      </w:rPr>
    </w:lvl>
    <w:lvl w:ilvl="6">
      <w:start w:val="1"/>
      <w:numFmt w:val="decimal"/>
      <w:lvlText w:val="%7."/>
      <w:lvlJc w:val="left"/>
      <w:pPr>
        <w:ind w:left="4678" w:hanging="360"/>
      </w:pPr>
      <w:rPr>
        <w:rFonts w:hint="default"/>
      </w:rPr>
    </w:lvl>
    <w:lvl w:ilvl="7">
      <w:start w:val="1"/>
      <w:numFmt w:val="lowerLetter"/>
      <w:lvlText w:val="%8."/>
      <w:lvlJc w:val="left"/>
      <w:pPr>
        <w:ind w:left="5398" w:hanging="360"/>
      </w:pPr>
      <w:rPr>
        <w:rFonts w:hint="default"/>
      </w:rPr>
    </w:lvl>
    <w:lvl w:ilvl="8">
      <w:start w:val="1"/>
      <w:numFmt w:val="lowerRoman"/>
      <w:lvlText w:val="%9."/>
      <w:lvlJc w:val="right"/>
      <w:pPr>
        <w:ind w:left="6118" w:hanging="180"/>
      </w:pPr>
      <w:rPr>
        <w:rFonts w:hint="default"/>
      </w:rPr>
    </w:lvl>
  </w:abstractNum>
  <w:abstractNum w:abstractNumId="7" w15:restartNumberingAfterBreak="0">
    <w:nsid w:val="551E2F69"/>
    <w:multiLevelType w:val="hybridMultilevel"/>
    <w:tmpl w:val="3BD26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D1E75DB"/>
    <w:multiLevelType w:val="hybridMultilevel"/>
    <w:tmpl w:val="4F90A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5132923">
    <w:abstractNumId w:val="1"/>
  </w:num>
  <w:num w:numId="2" w16cid:durableId="1788619930">
    <w:abstractNumId w:val="2"/>
  </w:num>
  <w:num w:numId="3" w16cid:durableId="1101606083">
    <w:abstractNumId w:val="3"/>
  </w:num>
  <w:num w:numId="4" w16cid:durableId="1556118648">
    <w:abstractNumId w:val="5"/>
  </w:num>
  <w:num w:numId="5" w16cid:durableId="115681715">
    <w:abstractNumId w:val="6"/>
  </w:num>
  <w:num w:numId="6" w16cid:durableId="1325160249">
    <w:abstractNumId w:val="0"/>
  </w:num>
  <w:num w:numId="7" w16cid:durableId="111023199">
    <w:abstractNumId w:val="4"/>
  </w:num>
  <w:num w:numId="8" w16cid:durableId="2030520948">
    <w:abstractNumId w:val="3"/>
    <w:lvlOverride w:ilvl="0">
      <w:lvl w:ilvl="0">
        <w:start w:val="1"/>
        <w:numFmt w:val="lowerLetter"/>
        <w:lvlText w:val="(%1)"/>
        <w:lvlJc w:val="left"/>
        <w:pPr>
          <w:ind w:left="1440" w:hanging="360"/>
        </w:pPr>
        <w:rPr>
          <w:rFonts w:hint="default"/>
        </w:rPr>
      </w:lvl>
    </w:lvlOverride>
    <w:lvlOverride w:ilvl="1">
      <w:lvl w:ilvl="1">
        <w:start w:val="1"/>
        <w:numFmt w:val="lowerRoman"/>
        <w:lvlText w:val="(%2)"/>
        <w:lvlJc w:val="left"/>
        <w:pPr>
          <w:tabs>
            <w:tab w:val="num" w:pos="2268"/>
          </w:tabs>
          <w:ind w:left="2268" w:hanging="468"/>
        </w:pPr>
        <w:rPr>
          <w:rFonts w:hint="default"/>
        </w:rPr>
      </w:lvl>
    </w:lvlOverride>
    <w:lvlOverride w:ilvl="2">
      <w:lvl w:ilvl="2">
        <w:start w:val="1"/>
        <w:numFmt w:val="lowerRoman"/>
        <w:lvlText w:val="%3."/>
        <w:lvlJc w:val="right"/>
        <w:pPr>
          <w:ind w:left="2880" w:hanging="180"/>
        </w:pPr>
        <w:rPr>
          <w:rFonts w:hint="default"/>
        </w:rPr>
      </w:lvl>
    </w:lvlOverride>
    <w:lvlOverride w:ilvl="3">
      <w:lvl w:ilvl="3">
        <w:start w:val="1"/>
        <w:numFmt w:val="decimal"/>
        <w:lvlText w:val="%4."/>
        <w:lvlJc w:val="left"/>
        <w:pPr>
          <w:ind w:left="3600" w:hanging="360"/>
        </w:pPr>
        <w:rPr>
          <w:rFonts w:hint="default"/>
        </w:rPr>
      </w:lvl>
    </w:lvlOverride>
    <w:lvlOverride w:ilvl="4">
      <w:lvl w:ilvl="4">
        <w:start w:val="1"/>
        <w:numFmt w:val="lowerLetter"/>
        <w:lvlText w:val="%5."/>
        <w:lvlJc w:val="left"/>
        <w:pPr>
          <w:ind w:left="4320" w:hanging="360"/>
        </w:pPr>
        <w:rPr>
          <w:rFonts w:hint="default"/>
        </w:rPr>
      </w:lvl>
    </w:lvlOverride>
    <w:lvlOverride w:ilvl="5">
      <w:lvl w:ilvl="5">
        <w:start w:val="1"/>
        <w:numFmt w:val="lowerRoman"/>
        <w:lvlText w:val="%6."/>
        <w:lvlJc w:val="right"/>
        <w:pPr>
          <w:ind w:left="5040" w:hanging="180"/>
        </w:pPr>
        <w:rPr>
          <w:rFonts w:hint="default"/>
        </w:rPr>
      </w:lvl>
    </w:lvlOverride>
    <w:lvlOverride w:ilvl="6">
      <w:lvl w:ilvl="6">
        <w:start w:val="1"/>
        <w:numFmt w:val="decimal"/>
        <w:lvlText w:val="%7."/>
        <w:lvlJc w:val="left"/>
        <w:pPr>
          <w:ind w:left="5760" w:hanging="360"/>
        </w:pPr>
        <w:rPr>
          <w:rFonts w:hint="default"/>
        </w:rPr>
      </w:lvl>
    </w:lvlOverride>
    <w:lvlOverride w:ilvl="7">
      <w:lvl w:ilvl="7">
        <w:start w:val="1"/>
        <w:numFmt w:val="lowerLetter"/>
        <w:lvlText w:val="%8."/>
        <w:lvlJc w:val="left"/>
        <w:pPr>
          <w:ind w:left="6480" w:hanging="360"/>
        </w:pPr>
        <w:rPr>
          <w:rFonts w:hint="default"/>
        </w:rPr>
      </w:lvl>
    </w:lvlOverride>
    <w:lvlOverride w:ilvl="8">
      <w:lvl w:ilvl="8">
        <w:start w:val="1"/>
        <w:numFmt w:val="lowerRoman"/>
        <w:lvlText w:val="%9."/>
        <w:lvlJc w:val="right"/>
        <w:pPr>
          <w:ind w:left="7200" w:hanging="180"/>
        </w:pPr>
        <w:rPr>
          <w:rFonts w:hint="default"/>
        </w:rPr>
      </w:lvl>
    </w:lvlOverride>
  </w:num>
  <w:num w:numId="9" w16cid:durableId="206332182">
    <w:abstractNumId w:val="7"/>
  </w:num>
  <w:num w:numId="10" w16cid:durableId="11037640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rochetDocumentName" w:val="Mid-Tier Award Form (Final Review).DOCX"/>
    <w:docVar w:name="gemDN1|GAYLEJ|25 July 2023 17:42:34" w:val="V2 - Amend TRK NV"/>
    <w:docVar w:name="gemDocNotesCount" w:val="1"/>
  </w:docVars>
  <w:rsids>
    <w:rsidRoot w:val="00E90662"/>
    <w:rsid w:val="00027662"/>
    <w:rsid w:val="000644EE"/>
    <w:rsid w:val="00083F3D"/>
    <w:rsid w:val="00094694"/>
    <w:rsid w:val="00094B9D"/>
    <w:rsid w:val="00097FDA"/>
    <w:rsid w:val="000A423D"/>
    <w:rsid w:val="000C6270"/>
    <w:rsid w:val="000E26E5"/>
    <w:rsid w:val="000E6EE6"/>
    <w:rsid w:val="001474A0"/>
    <w:rsid w:val="00160FA8"/>
    <w:rsid w:val="00181816"/>
    <w:rsid w:val="00186287"/>
    <w:rsid w:val="00190FF9"/>
    <w:rsid w:val="00192B72"/>
    <w:rsid w:val="001D4577"/>
    <w:rsid w:val="001E6636"/>
    <w:rsid w:val="001E721E"/>
    <w:rsid w:val="001F1CC5"/>
    <w:rsid w:val="00216214"/>
    <w:rsid w:val="00227BCD"/>
    <w:rsid w:val="002304CA"/>
    <w:rsid w:val="0025512B"/>
    <w:rsid w:val="00275060"/>
    <w:rsid w:val="00291CE5"/>
    <w:rsid w:val="00294E47"/>
    <w:rsid w:val="002956A7"/>
    <w:rsid w:val="00295801"/>
    <w:rsid w:val="002C3BF5"/>
    <w:rsid w:val="002D4DCA"/>
    <w:rsid w:val="002E4C3C"/>
    <w:rsid w:val="003153A6"/>
    <w:rsid w:val="0038651E"/>
    <w:rsid w:val="00396619"/>
    <w:rsid w:val="003A143A"/>
    <w:rsid w:val="003D29F6"/>
    <w:rsid w:val="003F2E80"/>
    <w:rsid w:val="00404801"/>
    <w:rsid w:val="00414BAD"/>
    <w:rsid w:val="004400FC"/>
    <w:rsid w:val="00451D71"/>
    <w:rsid w:val="004610A1"/>
    <w:rsid w:val="00494735"/>
    <w:rsid w:val="004B015F"/>
    <w:rsid w:val="00516DE9"/>
    <w:rsid w:val="00556174"/>
    <w:rsid w:val="00574101"/>
    <w:rsid w:val="00592CD1"/>
    <w:rsid w:val="005A1B0B"/>
    <w:rsid w:val="005A5114"/>
    <w:rsid w:val="005B1402"/>
    <w:rsid w:val="005E32E5"/>
    <w:rsid w:val="005F35AC"/>
    <w:rsid w:val="00600D44"/>
    <w:rsid w:val="006140C0"/>
    <w:rsid w:val="006429F2"/>
    <w:rsid w:val="006825F2"/>
    <w:rsid w:val="0069075B"/>
    <w:rsid w:val="006B1AD8"/>
    <w:rsid w:val="0072007F"/>
    <w:rsid w:val="00747E09"/>
    <w:rsid w:val="00750DA6"/>
    <w:rsid w:val="00776FDC"/>
    <w:rsid w:val="0078405F"/>
    <w:rsid w:val="00793469"/>
    <w:rsid w:val="007E10D2"/>
    <w:rsid w:val="008739D3"/>
    <w:rsid w:val="008775E2"/>
    <w:rsid w:val="008842A6"/>
    <w:rsid w:val="00894DA3"/>
    <w:rsid w:val="008B09B0"/>
    <w:rsid w:val="008B7EF2"/>
    <w:rsid w:val="008C0AC9"/>
    <w:rsid w:val="008C39CB"/>
    <w:rsid w:val="008F798E"/>
    <w:rsid w:val="00961781"/>
    <w:rsid w:val="009831D0"/>
    <w:rsid w:val="00987B23"/>
    <w:rsid w:val="00997057"/>
    <w:rsid w:val="009A2ED3"/>
    <w:rsid w:val="009A397B"/>
    <w:rsid w:val="009D7D66"/>
    <w:rsid w:val="009F153F"/>
    <w:rsid w:val="00A028E9"/>
    <w:rsid w:val="00A066A7"/>
    <w:rsid w:val="00A13DD2"/>
    <w:rsid w:val="00A27B48"/>
    <w:rsid w:val="00A40CEC"/>
    <w:rsid w:val="00A64519"/>
    <w:rsid w:val="00A90263"/>
    <w:rsid w:val="00A90E11"/>
    <w:rsid w:val="00A9388C"/>
    <w:rsid w:val="00A97A6F"/>
    <w:rsid w:val="00AA353C"/>
    <w:rsid w:val="00AA6235"/>
    <w:rsid w:val="00AC07C4"/>
    <w:rsid w:val="00AE5763"/>
    <w:rsid w:val="00AF58D2"/>
    <w:rsid w:val="00B07EC8"/>
    <w:rsid w:val="00B23900"/>
    <w:rsid w:val="00B245EE"/>
    <w:rsid w:val="00B3304D"/>
    <w:rsid w:val="00B74D4A"/>
    <w:rsid w:val="00B90214"/>
    <w:rsid w:val="00BB08CF"/>
    <w:rsid w:val="00BB7D8B"/>
    <w:rsid w:val="00BC1B31"/>
    <w:rsid w:val="00BD5527"/>
    <w:rsid w:val="00BD63CB"/>
    <w:rsid w:val="00BF6637"/>
    <w:rsid w:val="00C01B48"/>
    <w:rsid w:val="00C30BA2"/>
    <w:rsid w:val="00C35DDE"/>
    <w:rsid w:val="00C46ECF"/>
    <w:rsid w:val="00C642AF"/>
    <w:rsid w:val="00CA415D"/>
    <w:rsid w:val="00CB0354"/>
    <w:rsid w:val="00CB48C2"/>
    <w:rsid w:val="00CF5AEB"/>
    <w:rsid w:val="00CF6C0F"/>
    <w:rsid w:val="00D21117"/>
    <w:rsid w:val="00D2477C"/>
    <w:rsid w:val="00D2787C"/>
    <w:rsid w:val="00D45951"/>
    <w:rsid w:val="00D46B29"/>
    <w:rsid w:val="00D5496A"/>
    <w:rsid w:val="00D9097F"/>
    <w:rsid w:val="00DA64F6"/>
    <w:rsid w:val="00DD1952"/>
    <w:rsid w:val="00DF43BD"/>
    <w:rsid w:val="00E31A85"/>
    <w:rsid w:val="00E8307A"/>
    <w:rsid w:val="00E835BC"/>
    <w:rsid w:val="00E85C82"/>
    <w:rsid w:val="00E903D6"/>
    <w:rsid w:val="00E90662"/>
    <w:rsid w:val="00E93BC6"/>
    <w:rsid w:val="00EB3BAD"/>
    <w:rsid w:val="00EB5256"/>
    <w:rsid w:val="00EC4D67"/>
    <w:rsid w:val="00EE3C5A"/>
    <w:rsid w:val="00EF0249"/>
    <w:rsid w:val="00EF3E0D"/>
    <w:rsid w:val="00EF609A"/>
    <w:rsid w:val="00EF6788"/>
    <w:rsid w:val="00F00BE0"/>
    <w:rsid w:val="00F273C9"/>
    <w:rsid w:val="00F424C0"/>
    <w:rsid w:val="00F718CB"/>
    <w:rsid w:val="00F91E8A"/>
    <w:rsid w:val="00F9332A"/>
    <w:rsid w:val="00F93896"/>
    <w:rsid w:val="00FA64B8"/>
    <w:rsid w:val="00FB1540"/>
    <w:rsid w:val="00FC187C"/>
    <w:rsid w:val="00FC5EBF"/>
    <w:rsid w:val="00FF4CEF"/>
    <w:rsid w:val="01B69E87"/>
    <w:rsid w:val="038D18DC"/>
    <w:rsid w:val="0473CFF7"/>
    <w:rsid w:val="0866FFB2"/>
    <w:rsid w:val="08A17532"/>
    <w:rsid w:val="0B8559E2"/>
    <w:rsid w:val="110751B0"/>
    <w:rsid w:val="136A0D4E"/>
    <w:rsid w:val="14974EEC"/>
    <w:rsid w:val="23705278"/>
    <w:rsid w:val="2394A6CA"/>
    <w:rsid w:val="27E0B55A"/>
    <w:rsid w:val="28EC9750"/>
    <w:rsid w:val="2A4A57FC"/>
    <w:rsid w:val="2D33C1FD"/>
    <w:rsid w:val="306D5609"/>
    <w:rsid w:val="376AE50E"/>
    <w:rsid w:val="3B34D6F6"/>
    <w:rsid w:val="3BED30D1"/>
    <w:rsid w:val="3EAE061E"/>
    <w:rsid w:val="3FD20021"/>
    <w:rsid w:val="4635E143"/>
    <w:rsid w:val="476863A2"/>
    <w:rsid w:val="4C5493BF"/>
    <w:rsid w:val="53424A55"/>
    <w:rsid w:val="535DBAAD"/>
    <w:rsid w:val="59A5E9A5"/>
    <w:rsid w:val="5AAA6B2D"/>
    <w:rsid w:val="5F78EC71"/>
    <w:rsid w:val="61B2B438"/>
    <w:rsid w:val="62B786D0"/>
    <w:rsid w:val="682B6D29"/>
    <w:rsid w:val="6E706BEE"/>
    <w:rsid w:val="71C8DEA1"/>
    <w:rsid w:val="75AA4896"/>
    <w:rsid w:val="76936627"/>
    <w:rsid w:val="76ED77CF"/>
    <w:rsid w:val="79ED78FC"/>
    <w:rsid w:val="7BD4A3F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506E"/>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2E5"/>
    <w:pPr>
      <w:suppressAutoHyphens/>
      <w:spacing w:before="120" w:after="240" w:line="240" w:lineRule="auto"/>
    </w:pPr>
    <w:rPr>
      <w:rFonts w:ascii="Arial" w:hAnsi="Arial"/>
      <w:sz w:val="24"/>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uiPriority w:val="9"/>
    <w:unhideWhenUsed/>
    <w:qFormat/>
    <w:pPr>
      <w:keepNext/>
      <w:keepLines/>
      <w:spacing w:before="360" w:after="80"/>
      <w:outlineLvl w:val="1"/>
    </w:pPr>
    <w:rPr>
      <w:b/>
      <w:sz w:val="36"/>
      <w:szCs w:val="36"/>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Cs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uiPriority w:val="9"/>
    <w:semiHidden/>
    <w:unhideWhenUsed/>
    <w:qFormat/>
    <w:pPr>
      <w:numPr>
        <w:ilvl w:val="4"/>
        <w:numId w:val="1"/>
      </w:numPr>
      <w:tabs>
        <w:tab w:val="left" w:pos="-5585"/>
      </w:tabs>
      <w:suppressAutoHyphens w:val="0"/>
      <w:overflowPunct w:val="0"/>
      <w:autoSpaceDE w:val="0"/>
      <w:spacing w:after="120"/>
      <w:jc w:val="both"/>
      <w:outlineLvl w:val="4"/>
    </w:pPr>
    <w:rPr>
      <w:rFonts w:eastAsia="Times New Roman"/>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Heading5"/>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eastAsia="Times New Roman"/>
      <w:b/>
      <w:szCs w:val="20"/>
    </w:rPr>
  </w:style>
  <w:style w:type="paragraph" w:customStyle="1" w:styleId="GPSL1CLAUSEHEADING">
    <w:name w:val="GPS L1 CLAUSE HEADING"/>
    <w:basedOn w:val="Normal"/>
    <w:next w:val="Normal"/>
    <w:qFormat/>
    <w:pPr>
      <w:tabs>
        <w:tab w:val="left" w:pos="-3864"/>
      </w:tabs>
      <w:suppressAutoHyphens w:val="0"/>
      <w:spacing w:before="240"/>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after="120"/>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eastAsia="Times New Roman"/>
      <w:sz w:val="20"/>
      <w:szCs w:val="20"/>
    </w:rPr>
  </w:style>
  <w:style w:type="paragraph" w:styleId="ListParagraph">
    <w:name w:val="List Paragraph"/>
    <w:basedOn w:val="Normal"/>
    <w:uiPriority w:val="34"/>
    <w:qFormat/>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ind w:left="142"/>
      <w:jc w:val="both"/>
    </w:pPr>
    <w:rPr>
      <w:rFonts w:eastAsia="STZhongsong"/>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after="120"/>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uiPriority w:val="99"/>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style>
  <w:style w:type="paragraph" w:customStyle="1" w:styleId="GPsDefinition">
    <w:name w:val="GPs Definition"/>
    <w:basedOn w:val="Normal"/>
    <w:pPr>
      <w:tabs>
        <w:tab w:val="left" w:pos="-179"/>
      </w:tabs>
      <w:suppressAutoHyphens w:val="0"/>
      <w:overflowPunct w:val="0"/>
      <w:autoSpaceDE w:val="0"/>
      <w:spacing w:after="120"/>
      <w:jc w:val="both"/>
    </w:pPr>
    <w:rPr>
      <w:rFonts w:eastAsia="Times New Roman"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ind w:left="1418"/>
      <w:jc w:val="both"/>
    </w:pPr>
    <w:rPr>
      <w:rFonts w:eastAsia="Times New Roman"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eastAsia="Times New Roman"/>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eastAsia="Times New Roman"/>
      <w:sz w:val="20"/>
      <w:szCs w:val="20"/>
    </w:rPr>
  </w:style>
  <w:style w:type="paragraph" w:customStyle="1" w:styleId="Level4Number">
    <w:name w:val="Level 4 Number"/>
    <w:basedOn w:val="BodyText"/>
    <w:pPr>
      <w:tabs>
        <w:tab w:val="left" w:pos="360"/>
      </w:tabs>
      <w:suppressAutoHyphens w:val="0"/>
      <w:spacing w:before="360" w:after="200" w:line="360" w:lineRule="auto"/>
    </w:pPr>
    <w:rPr>
      <w:rFonts w:eastAsia="Times New Roman"/>
      <w:sz w:val="20"/>
      <w:szCs w:val="20"/>
    </w:rPr>
  </w:style>
  <w:style w:type="paragraph" w:customStyle="1" w:styleId="Level5Number">
    <w:name w:val="Level 5 Number"/>
    <w:basedOn w:val="BodyText"/>
    <w:pPr>
      <w:tabs>
        <w:tab w:val="left" w:pos="360"/>
      </w:tabs>
      <w:suppressAutoHyphens w:val="0"/>
      <w:spacing w:after="240" w:line="360" w:lineRule="auto"/>
    </w:pPr>
    <w:rPr>
      <w:rFonts w:eastAsia="Times New Roman"/>
      <w:sz w:val="20"/>
      <w:szCs w:val="20"/>
    </w:rPr>
  </w:style>
  <w:style w:type="paragraph" w:customStyle="1" w:styleId="Level6Number">
    <w:name w:val="Level 6 Number"/>
    <w:basedOn w:val="BodyText"/>
    <w:pPr>
      <w:tabs>
        <w:tab w:val="left" w:pos="360"/>
      </w:tabs>
      <w:suppressAutoHyphens w:val="0"/>
      <w:spacing w:after="240" w:line="360" w:lineRule="auto"/>
    </w:pPr>
    <w:rPr>
      <w:rFonts w:eastAsia="Times New Roman"/>
      <w:sz w:val="20"/>
      <w:szCs w:val="20"/>
    </w:rPr>
  </w:style>
  <w:style w:type="paragraph" w:customStyle="1" w:styleId="Level7Number">
    <w:name w:val="Level 7 Number"/>
    <w:basedOn w:val="BodyText"/>
    <w:pPr>
      <w:tabs>
        <w:tab w:val="left" w:pos="360"/>
      </w:tabs>
      <w:suppressAutoHyphens w:val="0"/>
      <w:spacing w:after="240" w:line="360" w:lineRule="auto"/>
    </w:pPr>
    <w:rPr>
      <w:rFonts w:eastAsia="Times New Roman"/>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eastAsia="Times New Roman"/>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after="120"/>
      <w:ind w:left="2127"/>
      <w:jc w:val="both"/>
    </w:pPr>
    <w:rPr>
      <w:rFonts w:eastAsia="Times New Roman"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7"/>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D40441"/>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BodyTextIndent">
    <w:name w:val="Body Text Indent"/>
    <w:basedOn w:val="Normal"/>
    <w:link w:val="BodyTextIndentChar"/>
    <w:uiPriority w:val="99"/>
    <w:semiHidden/>
    <w:unhideWhenUsed/>
    <w:rsid w:val="00153488"/>
    <w:pPr>
      <w:spacing w:after="120"/>
      <w:ind w:left="283"/>
    </w:pPr>
  </w:style>
  <w:style w:type="character" w:customStyle="1" w:styleId="BodyTextIndentChar">
    <w:name w:val="Body Text Indent Char"/>
    <w:basedOn w:val="DefaultParagraphFont"/>
    <w:link w:val="BodyTextIndent"/>
    <w:uiPriority w:val="99"/>
    <w:semiHidden/>
    <w:rsid w:val="00153488"/>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0F0E86"/>
    <w:rPr>
      <w:b/>
      <w:sz w:val="28"/>
      <w:szCs w:val="28"/>
    </w:rPr>
  </w:style>
  <w:style w:type="character" w:customStyle="1" w:styleId="UnresolvedMention1">
    <w:name w:val="Unresolved Mention1"/>
    <w:basedOn w:val="DefaultParagraphFont"/>
    <w:uiPriority w:val="99"/>
    <w:semiHidden/>
    <w:unhideWhenUsed/>
    <w:rsid w:val="00342132"/>
    <w:rPr>
      <w:color w:val="605E5C"/>
      <w:shd w:val="clear" w:color="auto" w:fill="E1DFDD"/>
    </w:rPr>
  </w:style>
  <w:style w:type="character" w:customStyle="1" w:styleId="UnresolvedMention2">
    <w:name w:val="Unresolved Mention2"/>
    <w:basedOn w:val="DefaultParagraphFont"/>
    <w:uiPriority w:val="99"/>
    <w:semiHidden/>
    <w:unhideWhenUsed/>
    <w:rsid w:val="007D6F0C"/>
    <w:rPr>
      <w:color w:val="605E5C"/>
      <w:shd w:val="clear" w:color="auto" w:fill="E1DFDD"/>
    </w:rPr>
  </w:style>
  <w:style w:type="table" w:customStyle="1" w:styleId="a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3">
    <w:basedOn w:val="TableNormal"/>
    <w:rPr>
      <w:color w:val="366091"/>
    </w:rPr>
    <w:tblPr>
      <w:tblStyleRowBandSize w:val="1"/>
      <w:tblStyleColBandSize w:val="1"/>
    </w:tblPr>
  </w:style>
  <w:style w:type="table" w:customStyle="1" w:styleId="a4">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customStyle="1" w:styleId="normaltextrun">
    <w:name w:val="normaltextrun"/>
    <w:basedOn w:val="DefaultParagraphFont"/>
    <w:rsid w:val="00275060"/>
  </w:style>
  <w:style w:type="character" w:customStyle="1" w:styleId="eop">
    <w:name w:val="eop"/>
    <w:basedOn w:val="DefaultParagraphFont"/>
    <w:rsid w:val="002750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2887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g6HBmChbpSTmrZSJpgtvQv1Fw==">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49E24096C3B12B4DBFEA258BF752736B" ma:contentTypeVersion="21" ma:contentTypeDescription="Create a new document." ma:contentTypeScope="" ma:versionID="11e1db6a91ca118dd2a7a7a8ab24014d">
  <xsd:schema xmlns:xsd="http://www.w3.org/2001/XMLSchema" xmlns:xs="http://www.w3.org/2001/XMLSchema" xmlns:p="http://schemas.microsoft.com/office/2006/metadata/properties" xmlns:ns2="9d4129ff-ef0a-40c0-8b49-4a6f63e57580" xmlns:ns3="612aadd7-b01c-41d5-aa88-82409a530b20" targetNamespace="http://schemas.microsoft.com/office/2006/metadata/properties" ma:root="true" ma:fieldsID="c40e19640a7b406f500ba43461ec8ac9" ns2:_="" ns3:_="">
    <xsd:import namespace="9d4129ff-ef0a-40c0-8b49-4a6f63e57580"/>
    <xsd:import namespace="612aadd7-b01c-41d5-aa88-82409a530b2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hiddenIsFolder" minOccurs="0"/>
                <xsd:element ref="ns3:SharedWithUsers" minOccurs="0"/>
                <xsd:element ref="ns3:SharedWithDetails" minOccurs="0"/>
                <xsd:element ref="ns2:MediaServiceAutoKeyPoints" minOccurs="0"/>
                <xsd:element ref="ns2:MediaServiceKeyPoint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129ff-ef0a-40c0-8b49-4a6f63e57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ada61a6-5d5e-4c39-82a5-8001dc202fd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hiddenIsFolder" ma:index="15" nillable="true" ma:displayName="hiddenIsFolder" ma:default="No" ma:hidden="true" ma:internalName="hiddenIsFolder" ma:readOnly="false">
      <xsd:simpleType>
        <xsd:restriction base="dms:Text">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2aadd7-b01c-41d5-aa88-82409a530b2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1cd684c-f2d4-4bd0-8c9e-3559e68b6821}" ma:internalName="TaxCatchAll" ma:showField="CatchAllData" ma:web="612aadd7-b01c-41d5-aa88-82409a530b2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4129ff-ef0a-40c0-8b49-4a6f63e57580">
      <Terms xmlns="http://schemas.microsoft.com/office/infopath/2007/PartnerControls"/>
    </lcf76f155ced4ddcb4097134ff3c332f>
    <TaxCatchAll xmlns="612aadd7-b01c-41d5-aa88-82409a530b20" xsi:nil="true"/>
    <hiddenIsFolder xmlns="9d4129ff-ef0a-40c0-8b49-4a6f63e57580">No</hiddenIsFolder>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2FBFD5A-5901-4A03-A710-A8A4C42FA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129ff-ef0a-40c0-8b49-4a6f63e57580"/>
    <ds:schemaRef ds:uri="612aadd7-b01c-41d5-aa88-82409a530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D2E16F-A7F3-4B95-8FC0-C884680E29BD}">
  <ds:schemaRefs>
    <ds:schemaRef ds:uri="http://schemas.microsoft.com/office/2006/metadata/properties"/>
    <ds:schemaRef ds:uri="http://schemas.microsoft.com/office/infopath/2007/PartnerControls"/>
    <ds:schemaRef ds:uri="9d4129ff-ef0a-40c0-8b49-4a6f63e57580"/>
    <ds:schemaRef ds:uri="612aadd7-b01c-41d5-aa88-82409a530b20"/>
  </ds:schemaRefs>
</ds:datastoreItem>
</file>

<file path=customXml/itemProps4.xml><?xml version="1.0" encoding="utf-8"?>
<ds:datastoreItem xmlns:ds="http://schemas.openxmlformats.org/officeDocument/2006/customXml" ds:itemID="{2A9D9A0F-501C-4FE8-B5F7-47164350E7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8</Pages>
  <Words>1314</Words>
  <Characters>7492</Characters>
  <Application>Microsoft Office Word</Application>
  <DocSecurity>0</DocSecurity>
  <PresentationFormat/>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DPU</dc:creator>
  <cp:keywords/>
  <dc:description/>
  <cp:lastModifiedBy>Tom Davies</cp:lastModifiedBy>
  <cp:revision>38</cp:revision>
  <cp:lastPrinted>2025-12-08T16:45:00Z</cp:lastPrinted>
  <dcterms:created xsi:type="dcterms:W3CDTF">2025-01-16T14:20:00Z</dcterms:created>
  <dcterms:modified xsi:type="dcterms:W3CDTF">2026-08-26T14:05:00Z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0x01010049E24096C3B12B4DBFEA258BF752736B</vt:lpwstr>
  </property>
  <property fmtid="{D5CDD505-2E9C-101B-9397-08002B2CF9AE}" pid="4" name="DWFClientNum">
    <vt:lpwstr>2040175</vt:lpwstr>
  </property>
  <property fmtid="{D5CDD505-2E9C-101B-9397-08002B2CF9AE}" pid="5" name="DWFClientName">
    <vt:lpwstr>Government Legal Department</vt:lpwstr>
  </property>
  <property fmtid="{D5CDD505-2E9C-101B-9397-08002B2CF9AE}" pid="6" name="DWFMatterNum">
    <vt:lpwstr>26</vt:lpwstr>
  </property>
  <property fmtid="{D5CDD505-2E9C-101B-9397-08002B2CF9AE}" pid="7" name="DWFMatterName">
    <vt:lpwstr>RM6179 - LSP - 099 - Model Contracts Review 2024</vt:lpwstr>
  </property>
  <property fmtid="{D5CDD505-2E9C-101B-9397-08002B2CF9AE}" pid="8" name="DMSDocVersion">
    <vt:lpwstr>1</vt:lpwstr>
  </property>
  <property fmtid="{D5CDD505-2E9C-101B-9397-08002B2CF9AE}" pid="9" name="DWFOurRef">
    <vt:lpwstr>Government Legal Department</vt:lpwstr>
  </property>
  <property fmtid="{D5CDD505-2E9C-101B-9397-08002B2CF9AE}" pid="10" name="DWFOffice">
    <vt:lpwstr>LLP - Edinburgh - 2 Semple Street</vt:lpwstr>
  </property>
  <property fmtid="{D5CDD505-2E9C-101B-9397-08002B2CF9AE}" pid="11" name="DWFClientPartner">
    <vt:lpwstr>Colin Murray</vt:lpwstr>
  </property>
  <property fmtid="{D5CDD505-2E9C-101B-9397-08002B2CF9AE}" pid="12" name="DWFMatterPartner">
    <vt:lpwstr>Douglas Jefferies</vt:lpwstr>
  </property>
  <property fmtid="{D5CDD505-2E9C-101B-9397-08002B2CF9AE}" pid="13" name="DWFPracticeGroup">
    <vt:lpwstr>Commercial, Regulatory &amp; Data</vt:lpwstr>
  </property>
  <property fmtid="{D5CDD505-2E9C-101B-9397-08002B2CF9AE}" pid="14" name="DWFAuthor">
    <vt:lpwstr>DJEFFERIES</vt:lpwstr>
  </property>
  <property fmtid="{D5CDD505-2E9C-101B-9397-08002B2CF9AE}" pid="15" name="DWFTypist">
    <vt:lpwstr>DEB</vt:lpwstr>
  </property>
  <property fmtid="{D5CDD505-2E9C-101B-9397-08002B2CF9AE}" pid="16" name="DWFTypistName">
    <vt:lpwstr>Debbie Bradshaw</vt:lpwstr>
  </property>
  <property fmtid="{D5CDD505-2E9C-101B-9397-08002B2CF9AE}" pid="17" name="DWFAuthorName">
    <vt:lpwstr>Douglas Jefferies</vt:lpwstr>
  </property>
  <property fmtid="{D5CDD505-2E9C-101B-9397-08002B2CF9AE}" pid="18" name="DWFFooter">
    <vt:lpwstr>92851142-1</vt:lpwstr>
  </property>
  <property fmtid="{D5CDD505-2E9C-101B-9397-08002B2CF9AE}" pid="19" name="DMSDocNumber">
    <vt:lpwstr>92851142</vt:lpwstr>
  </property>
  <property fmtid="{D5CDD505-2E9C-101B-9397-08002B2CF9AE}" pid="20" name="MSIP_Label_6d4a087b-5a0b-4f6f-ba02-34936a8c67e1_Enabled">
    <vt:lpwstr>true</vt:lpwstr>
  </property>
  <property fmtid="{D5CDD505-2E9C-101B-9397-08002B2CF9AE}" pid="21" name="MSIP_Label_6d4a087b-5a0b-4f6f-ba02-34936a8c67e1_SetDate">
    <vt:lpwstr>2025-10-07T14:47:59Z</vt:lpwstr>
  </property>
  <property fmtid="{D5CDD505-2E9C-101B-9397-08002B2CF9AE}" pid="22" name="MSIP_Label_6d4a087b-5a0b-4f6f-ba02-34936a8c67e1_Method">
    <vt:lpwstr>Privileged</vt:lpwstr>
  </property>
  <property fmtid="{D5CDD505-2E9C-101B-9397-08002B2CF9AE}" pid="23" name="MSIP_Label_6d4a087b-5a0b-4f6f-ba02-34936a8c67e1_Name">
    <vt:lpwstr>Confidential</vt:lpwstr>
  </property>
  <property fmtid="{D5CDD505-2E9C-101B-9397-08002B2CF9AE}" pid="24" name="MSIP_Label_6d4a087b-5a0b-4f6f-ba02-34936a8c67e1_SiteId">
    <vt:lpwstr>1f758329-8df9-4285-af1e-1f1e58d2d08b</vt:lpwstr>
  </property>
  <property fmtid="{D5CDD505-2E9C-101B-9397-08002B2CF9AE}" pid="25" name="MSIP_Label_6d4a087b-5a0b-4f6f-ba02-34936a8c67e1_ActionId">
    <vt:lpwstr>f73a6904-d123-4379-8aa6-2739de0763c3</vt:lpwstr>
  </property>
  <property fmtid="{D5CDD505-2E9C-101B-9397-08002B2CF9AE}" pid="26" name="MSIP_Label_6d4a087b-5a0b-4f6f-ba02-34936a8c67e1_ContentBits">
    <vt:lpwstr>0</vt:lpwstr>
  </property>
  <property fmtid="{D5CDD505-2E9C-101B-9397-08002B2CF9AE}" pid="27" name="MSIP_Label_6d4a087b-5a0b-4f6f-ba02-34936a8c67e1_Tag">
    <vt:lpwstr>10, 0, 1, 1</vt:lpwstr>
  </property>
</Properties>
</file>